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DF2" w:rsidRDefault="00917DF2" w:rsidP="00F06BC9">
      <w:pPr>
        <w:pStyle w:val="NoSpacing"/>
        <w:jc w:val="center"/>
        <w:rPr>
          <w:rFonts w:ascii="Segoe UI" w:hAnsi="Segoe UI" w:cs="Segoe UI"/>
          <w:b/>
          <w:color w:val="000000" w:themeColor="text1"/>
          <w:sz w:val="24"/>
          <w:lang w:val="lt-LT"/>
        </w:rPr>
      </w:pPr>
    </w:p>
    <w:p w:rsidR="00F06BC9" w:rsidRPr="00917DF2" w:rsidRDefault="00306CA7" w:rsidP="00F06BC9">
      <w:pPr>
        <w:pStyle w:val="NoSpacing"/>
        <w:jc w:val="center"/>
        <w:rPr>
          <w:rStyle w:val="SBEMPHASISWORD"/>
          <w:rFonts w:ascii="Segoe UI" w:hAnsi="Segoe UI"/>
          <w:color w:val="000000" w:themeColor="text1"/>
          <w:sz w:val="24"/>
          <w:lang w:val="lt-LT"/>
        </w:rPr>
      </w:pPr>
      <w:r w:rsidRPr="00917DF2">
        <w:rPr>
          <w:rFonts w:ascii="Segoe UI" w:hAnsi="Segoe UI" w:cs="Segoe UI"/>
          <w:b/>
          <w:color w:val="000000" w:themeColor="text1"/>
          <w:sz w:val="24"/>
          <w:lang w:val="lt-LT"/>
        </w:rPr>
        <w:t>S</w:t>
      </w:r>
      <w:r w:rsidR="00CE3F5E" w:rsidRPr="00917DF2">
        <w:rPr>
          <w:rFonts w:ascii="Segoe UI" w:hAnsi="Segoe UI" w:cs="Segoe UI"/>
          <w:b/>
          <w:color w:val="000000" w:themeColor="text1"/>
          <w:sz w:val="24"/>
          <w:lang w:val="lt-LT"/>
        </w:rPr>
        <w:t>eminaras</w:t>
      </w:r>
      <w:r w:rsidR="006E7374" w:rsidRPr="00917DF2">
        <w:rPr>
          <w:rFonts w:ascii="Segoe UI" w:hAnsi="Segoe UI" w:cs="Segoe UI"/>
          <w:b/>
          <w:color w:val="000000" w:themeColor="text1"/>
          <w:sz w:val="24"/>
          <w:lang w:val="lt-LT"/>
        </w:rPr>
        <w:t xml:space="preserve"> Interreg </w:t>
      </w:r>
      <w:r w:rsidR="00CE3F5E" w:rsidRPr="00917DF2">
        <w:rPr>
          <w:rFonts w:ascii="Segoe UI" w:hAnsi="Segoe UI" w:cs="Segoe UI"/>
          <w:b/>
          <w:color w:val="000000" w:themeColor="text1"/>
          <w:sz w:val="24"/>
          <w:lang w:val="lt-LT"/>
        </w:rPr>
        <w:t>Pietų Baltijos</w:t>
      </w:r>
      <w:r w:rsidR="006E7374" w:rsidRPr="00917DF2">
        <w:rPr>
          <w:rFonts w:ascii="Segoe UI" w:hAnsi="Segoe UI" w:cs="Segoe UI"/>
          <w:b/>
          <w:color w:val="000000" w:themeColor="text1"/>
          <w:sz w:val="24"/>
          <w:lang w:val="lt-LT"/>
        </w:rPr>
        <w:t xml:space="preserve"> </w:t>
      </w:r>
      <w:r w:rsidR="00CE3F5E" w:rsidRPr="00917DF2">
        <w:rPr>
          <w:rFonts w:ascii="Segoe UI" w:hAnsi="Segoe UI" w:cs="Segoe UI"/>
          <w:b/>
          <w:color w:val="000000" w:themeColor="text1"/>
          <w:sz w:val="24"/>
          <w:lang w:val="lt-LT"/>
        </w:rPr>
        <w:t>programos</w:t>
      </w:r>
      <w:r w:rsidR="006E7374" w:rsidRPr="00917DF2">
        <w:rPr>
          <w:rFonts w:ascii="Segoe UI" w:hAnsi="Segoe UI" w:cs="Segoe UI"/>
          <w:b/>
          <w:color w:val="000000" w:themeColor="text1"/>
          <w:sz w:val="24"/>
          <w:lang w:val="lt-LT"/>
        </w:rPr>
        <w:t xml:space="preserve"> partn</w:t>
      </w:r>
      <w:r w:rsidR="00CE3F5E" w:rsidRPr="00917DF2">
        <w:rPr>
          <w:rFonts w:ascii="Segoe UI" w:hAnsi="Segoe UI" w:cs="Segoe UI"/>
          <w:b/>
          <w:color w:val="000000" w:themeColor="text1"/>
          <w:sz w:val="24"/>
          <w:lang w:val="lt-LT"/>
        </w:rPr>
        <w:t>eriams</w:t>
      </w:r>
      <w:r w:rsidR="006E7374" w:rsidRPr="00917DF2">
        <w:rPr>
          <w:rFonts w:ascii="Segoe UI" w:hAnsi="Segoe UI" w:cs="Segoe UI"/>
          <w:b/>
          <w:color w:val="000000" w:themeColor="text1"/>
          <w:sz w:val="24"/>
          <w:lang w:val="lt-LT"/>
        </w:rPr>
        <w:t xml:space="preserve"> </w:t>
      </w:r>
      <w:r w:rsidR="00CE3F5E" w:rsidRPr="00917DF2">
        <w:rPr>
          <w:rFonts w:ascii="Segoe UI" w:hAnsi="Segoe UI" w:cs="Segoe UI"/>
          <w:b/>
          <w:color w:val="000000" w:themeColor="text1"/>
          <w:sz w:val="24"/>
          <w:lang w:val="lt-LT"/>
        </w:rPr>
        <w:t>Lietuvoje</w:t>
      </w:r>
      <w:r w:rsidR="00F06BC9" w:rsidRPr="00917DF2">
        <w:rPr>
          <w:rStyle w:val="SBEMPHASISWORD"/>
          <w:rFonts w:ascii="Segoe UI" w:hAnsi="Segoe UI"/>
          <w:color w:val="000000" w:themeColor="text1"/>
          <w:sz w:val="24"/>
          <w:lang w:val="lt-LT"/>
        </w:rPr>
        <w:t xml:space="preserve"> </w:t>
      </w:r>
    </w:p>
    <w:p w:rsidR="00917DF2" w:rsidRDefault="00917DF2" w:rsidP="00F06BC9">
      <w:pPr>
        <w:pStyle w:val="NoSpacing"/>
        <w:jc w:val="center"/>
        <w:rPr>
          <w:rStyle w:val="SBEMPHASISWORD"/>
          <w:rFonts w:ascii="Segoe UI" w:hAnsi="Segoe UI"/>
          <w:color w:val="003399"/>
          <w:sz w:val="24"/>
          <w:lang w:val="lt-LT"/>
        </w:rPr>
      </w:pPr>
    </w:p>
    <w:p w:rsidR="00917DF2" w:rsidRDefault="00917DF2" w:rsidP="00F06BC9">
      <w:pPr>
        <w:pStyle w:val="NoSpacing"/>
        <w:jc w:val="center"/>
        <w:rPr>
          <w:rStyle w:val="SBEMPHASISWORD"/>
          <w:rFonts w:ascii="Segoe UI" w:hAnsi="Segoe UI"/>
          <w:color w:val="003399"/>
          <w:sz w:val="28"/>
          <w:lang w:val="lt-LT"/>
        </w:rPr>
      </w:pPr>
      <w:r w:rsidRPr="00917DF2">
        <w:rPr>
          <w:rStyle w:val="SBEMPHASISWORD"/>
          <w:rFonts w:ascii="Segoe UI" w:hAnsi="Segoe UI"/>
          <w:color w:val="003399"/>
          <w:sz w:val="28"/>
          <w:lang w:val="lt-LT"/>
        </w:rPr>
        <w:t>Projekto įgyvendinimas ir ataskaitų teikimas.</w:t>
      </w:r>
    </w:p>
    <w:p w:rsidR="007219E7" w:rsidRPr="00917DF2" w:rsidRDefault="00917DF2" w:rsidP="00F06BC9">
      <w:pPr>
        <w:pStyle w:val="NoSpacing"/>
        <w:jc w:val="center"/>
        <w:rPr>
          <w:rStyle w:val="SBEMPHASISWORD"/>
          <w:rFonts w:ascii="Segoe UI" w:hAnsi="Segoe UI"/>
          <w:color w:val="003399"/>
          <w:sz w:val="28"/>
          <w:lang w:val="lt-LT"/>
        </w:rPr>
      </w:pPr>
      <w:r w:rsidRPr="00917DF2">
        <w:rPr>
          <w:rStyle w:val="SBEMPHASISWORD"/>
          <w:rFonts w:ascii="Segoe UI" w:hAnsi="Segoe UI"/>
          <w:color w:val="003399"/>
          <w:sz w:val="28"/>
          <w:lang w:val="lt-LT"/>
        </w:rPr>
        <w:t xml:space="preserve"> Darbas SL2014 sistemoje</w:t>
      </w:r>
    </w:p>
    <w:p w:rsidR="00917DF2" w:rsidRDefault="00917DF2" w:rsidP="00F06BC9">
      <w:pPr>
        <w:suppressAutoHyphens w:val="0"/>
        <w:ind w:right="-1"/>
        <w:jc w:val="center"/>
        <w:rPr>
          <w:rStyle w:val="SBEMPHASISWORD"/>
          <w:rFonts w:ascii="Segoe UI" w:hAnsi="Segoe UI"/>
          <w:color w:val="000000" w:themeColor="text1"/>
          <w:sz w:val="24"/>
          <w:u w:val="single"/>
          <w:lang w:val="lt-LT"/>
        </w:rPr>
      </w:pPr>
    </w:p>
    <w:p w:rsidR="007453BB" w:rsidRPr="00917DF2" w:rsidRDefault="00011EF8" w:rsidP="00F06BC9">
      <w:pPr>
        <w:suppressAutoHyphens w:val="0"/>
        <w:ind w:right="-1"/>
        <w:jc w:val="center"/>
        <w:rPr>
          <w:rStyle w:val="SBEMPHASISWORD"/>
          <w:rFonts w:ascii="Segoe UI" w:hAnsi="Segoe UI"/>
          <w:color w:val="000000" w:themeColor="text1"/>
          <w:sz w:val="24"/>
          <w:u w:val="single"/>
          <w:lang w:val="lt-LT"/>
        </w:rPr>
      </w:pPr>
      <w:r>
        <w:rPr>
          <w:rStyle w:val="SBEMPHASISWORD"/>
          <w:rFonts w:ascii="Segoe UI" w:hAnsi="Segoe UI"/>
          <w:color w:val="000000" w:themeColor="text1"/>
          <w:sz w:val="24"/>
          <w:u w:val="single"/>
          <w:lang w:val="lt-LT"/>
        </w:rPr>
        <w:t>2018 m. v</w:t>
      </w:r>
      <w:r w:rsidR="00CE3F5E" w:rsidRPr="00917DF2">
        <w:rPr>
          <w:rStyle w:val="SBEMPHASISWORD"/>
          <w:rFonts w:ascii="Segoe UI" w:hAnsi="Segoe UI"/>
          <w:color w:val="000000" w:themeColor="text1"/>
          <w:sz w:val="24"/>
          <w:u w:val="single"/>
          <w:lang w:val="lt-LT"/>
        </w:rPr>
        <w:t>asario</w:t>
      </w:r>
      <w:r w:rsidR="007453BB" w:rsidRPr="00917DF2">
        <w:rPr>
          <w:rStyle w:val="SBEMPHASISWORD"/>
          <w:rFonts w:ascii="Segoe UI" w:hAnsi="Segoe UI"/>
          <w:color w:val="000000" w:themeColor="text1"/>
          <w:sz w:val="24"/>
          <w:u w:val="single"/>
          <w:lang w:val="lt-LT"/>
        </w:rPr>
        <w:t xml:space="preserve"> </w:t>
      </w:r>
      <w:r w:rsidR="00082D86" w:rsidRPr="00917DF2">
        <w:rPr>
          <w:rStyle w:val="SBEMPHASISWORD"/>
          <w:rFonts w:ascii="Segoe UI" w:hAnsi="Segoe UI"/>
          <w:color w:val="000000" w:themeColor="text1"/>
          <w:sz w:val="24"/>
          <w:u w:val="single"/>
          <w:lang w:val="lt-LT"/>
        </w:rPr>
        <w:t>2</w:t>
      </w:r>
      <w:r w:rsidR="00F06BC9" w:rsidRPr="00917DF2">
        <w:rPr>
          <w:rStyle w:val="SBEMPHASISWORD"/>
          <w:rFonts w:ascii="Segoe UI" w:hAnsi="Segoe UI"/>
          <w:color w:val="000000" w:themeColor="text1"/>
          <w:sz w:val="24"/>
          <w:u w:val="single"/>
          <w:lang w:val="lt-LT"/>
        </w:rPr>
        <w:t>2 d</w:t>
      </w:r>
      <w:r w:rsidR="00917DF2" w:rsidRPr="00917DF2">
        <w:rPr>
          <w:rStyle w:val="SBEMPHASISWORD"/>
          <w:rFonts w:ascii="Segoe UI" w:hAnsi="Segoe UI"/>
          <w:color w:val="000000" w:themeColor="text1"/>
          <w:sz w:val="24"/>
          <w:u w:val="single"/>
          <w:lang w:val="lt-LT"/>
        </w:rPr>
        <w:t>.</w:t>
      </w:r>
      <w:r w:rsidR="00CE3F5E" w:rsidRPr="00917DF2">
        <w:rPr>
          <w:rStyle w:val="SBEMPHASISWORD"/>
          <w:rFonts w:ascii="Segoe UI" w:hAnsi="Segoe UI"/>
          <w:color w:val="000000" w:themeColor="text1"/>
          <w:sz w:val="24"/>
          <w:u w:val="single"/>
          <w:lang w:val="lt-LT"/>
        </w:rPr>
        <w:t xml:space="preserve">, </w:t>
      </w:r>
      <w:r w:rsidR="007453BB" w:rsidRPr="00917DF2">
        <w:rPr>
          <w:rStyle w:val="SBEMPHASISWORD"/>
          <w:rFonts w:ascii="Segoe UI" w:hAnsi="Segoe UI"/>
          <w:color w:val="000000" w:themeColor="text1"/>
          <w:sz w:val="24"/>
          <w:u w:val="single"/>
          <w:lang w:val="lt-LT"/>
        </w:rPr>
        <w:t>2018</w:t>
      </w:r>
      <w:r w:rsidR="007219E7" w:rsidRPr="00917DF2">
        <w:rPr>
          <w:rStyle w:val="SBEMPHASISWORD"/>
          <w:rFonts w:ascii="Segoe UI" w:hAnsi="Segoe UI"/>
          <w:color w:val="000000" w:themeColor="text1"/>
          <w:sz w:val="24"/>
          <w:u w:val="single"/>
          <w:lang w:val="lt-LT"/>
        </w:rPr>
        <w:t xml:space="preserve"> </w:t>
      </w:r>
      <w:r w:rsidR="00CD5F33" w:rsidRPr="00917DF2">
        <w:rPr>
          <w:rStyle w:val="SBEMPHASISWORD"/>
          <w:rFonts w:ascii="Segoe UI" w:hAnsi="Segoe UI"/>
          <w:color w:val="000000" w:themeColor="text1"/>
          <w:sz w:val="24"/>
          <w:u w:val="single"/>
          <w:lang w:val="lt-LT"/>
        </w:rPr>
        <w:t>Palanga</w:t>
      </w:r>
    </w:p>
    <w:p w:rsidR="00917DF2" w:rsidRPr="00917DF2" w:rsidRDefault="00917DF2" w:rsidP="00F06BC9">
      <w:pPr>
        <w:suppressAutoHyphens w:val="0"/>
        <w:ind w:right="-1"/>
        <w:jc w:val="center"/>
        <w:rPr>
          <w:rStyle w:val="SBEMPHASISWORD"/>
          <w:rFonts w:ascii="Segoe UI" w:hAnsi="Segoe UI"/>
          <w:b w:val="0"/>
          <w:color w:val="000000" w:themeColor="text1"/>
          <w:sz w:val="24"/>
          <w:lang w:val="lt-LT"/>
        </w:rPr>
      </w:pPr>
      <w:r w:rsidRPr="00917DF2">
        <w:rPr>
          <w:rStyle w:val="SBEMPHASISWORD"/>
          <w:rFonts w:ascii="Segoe UI" w:hAnsi="Segoe UI"/>
          <w:b w:val="0"/>
          <w:color w:val="000000" w:themeColor="text1"/>
          <w:sz w:val="24"/>
          <w:lang w:val="lt-LT"/>
        </w:rPr>
        <w:t>Viešbutis AMBERTON GREEN, M. Valančiaus g.</w:t>
      </w:r>
      <w:bookmarkStart w:id="0" w:name="_GoBack"/>
      <w:bookmarkEnd w:id="0"/>
      <w:r w:rsidRPr="00917DF2">
        <w:rPr>
          <w:rStyle w:val="SBEMPHASISWORD"/>
          <w:rFonts w:ascii="Segoe UI" w:hAnsi="Segoe UI"/>
          <w:b w:val="0"/>
          <w:color w:val="000000" w:themeColor="text1"/>
          <w:sz w:val="24"/>
          <w:lang w:val="lt-LT"/>
        </w:rPr>
        <w:t xml:space="preserve"> 1, Palanga</w:t>
      </w:r>
    </w:p>
    <w:p w:rsidR="00F06BC9" w:rsidRDefault="00F06BC9" w:rsidP="007453BB">
      <w:pPr>
        <w:suppressAutoHyphens w:val="0"/>
        <w:ind w:right="-1"/>
        <w:jc w:val="center"/>
        <w:rPr>
          <w:rStyle w:val="SBEMPHASISWORD"/>
          <w:rFonts w:ascii="Segoe UI" w:hAnsi="Segoe UI"/>
          <w:color w:val="003399"/>
          <w:sz w:val="28"/>
          <w:lang w:val="lt-LT"/>
        </w:rPr>
      </w:pPr>
    </w:p>
    <w:p w:rsidR="00226E73" w:rsidRDefault="00CE3F5E" w:rsidP="007453BB">
      <w:pPr>
        <w:suppressAutoHyphens w:val="0"/>
        <w:ind w:right="-1"/>
        <w:jc w:val="center"/>
        <w:rPr>
          <w:rStyle w:val="SBEMPHASISWORD"/>
          <w:rFonts w:ascii="Segoe UI" w:hAnsi="Segoe UI"/>
          <w:color w:val="003399"/>
          <w:sz w:val="28"/>
          <w:lang w:val="lt-LT"/>
        </w:rPr>
      </w:pPr>
      <w:r w:rsidRPr="00CE3F5E">
        <w:rPr>
          <w:rStyle w:val="SBEMPHASISWORD"/>
          <w:rFonts w:ascii="Segoe UI" w:hAnsi="Segoe UI"/>
          <w:color w:val="003399"/>
          <w:sz w:val="28"/>
          <w:lang w:val="lt-LT"/>
        </w:rPr>
        <w:t>DARBOTVARKĖ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4"/>
        <w:gridCol w:w="6927"/>
      </w:tblGrid>
      <w:tr w:rsidR="00306CA7" w:rsidRPr="00015A96" w:rsidTr="00306CA7">
        <w:trPr>
          <w:trHeight w:val="375"/>
        </w:trPr>
        <w:tc>
          <w:tcPr>
            <w:tcW w:w="2134" w:type="dxa"/>
          </w:tcPr>
          <w:p w:rsidR="00306CA7" w:rsidRPr="00917DF2" w:rsidRDefault="00306CA7" w:rsidP="00306CA7">
            <w:pPr>
              <w:suppressAutoHyphens w:val="0"/>
              <w:ind w:right="-1"/>
              <w:jc w:val="center"/>
              <w:rPr>
                <w:rStyle w:val="SBEMPHASISWORD"/>
                <w:rFonts w:ascii="Segoe UI" w:hAnsi="Segoe UI" w:cs="Segoe UI"/>
                <w:b w:val="0"/>
                <w:color w:val="000000" w:themeColor="text1"/>
                <w:sz w:val="22"/>
                <w:szCs w:val="22"/>
                <w:lang w:val="lt-LT"/>
              </w:rPr>
            </w:pPr>
            <w:r w:rsidRPr="00917DF2">
              <w:rPr>
                <w:rStyle w:val="SBEMPHASISWORD"/>
                <w:rFonts w:ascii="Segoe UI" w:hAnsi="Segoe UI" w:cs="Segoe UI"/>
                <w:b w:val="0"/>
                <w:color w:val="000000" w:themeColor="text1"/>
                <w:sz w:val="22"/>
                <w:szCs w:val="22"/>
                <w:lang w:val="lt-LT"/>
              </w:rPr>
              <w:t>8.30-9.00</w:t>
            </w:r>
          </w:p>
        </w:tc>
        <w:tc>
          <w:tcPr>
            <w:tcW w:w="6927" w:type="dxa"/>
          </w:tcPr>
          <w:p w:rsidR="00306CA7" w:rsidRPr="00917DF2" w:rsidRDefault="00306CA7" w:rsidP="00306CA7">
            <w:pPr>
              <w:suppressAutoHyphens w:val="0"/>
              <w:ind w:right="-1"/>
              <w:jc w:val="center"/>
              <w:rPr>
                <w:rStyle w:val="SBEMPHASISWORD"/>
                <w:rFonts w:ascii="Segoe UI" w:hAnsi="Segoe UI" w:cs="Segoe UI"/>
                <w:b w:val="0"/>
                <w:i/>
                <w:color w:val="000000" w:themeColor="text1"/>
                <w:sz w:val="22"/>
                <w:szCs w:val="22"/>
                <w:lang w:val="lt-LT"/>
              </w:rPr>
            </w:pPr>
            <w:r w:rsidRPr="00917DF2">
              <w:rPr>
                <w:rStyle w:val="SBEMPHASISWORD"/>
                <w:rFonts w:ascii="Segoe UI" w:hAnsi="Segoe UI" w:cs="Segoe UI"/>
                <w:b w:val="0"/>
                <w:i/>
                <w:color w:val="000000" w:themeColor="text1"/>
                <w:sz w:val="22"/>
                <w:szCs w:val="22"/>
                <w:lang w:val="lt-LT"/>
              </w:rPr>
              <w:t>Registracija.</w:t>
            </w:r>
            <w:r w:rsidRPr="00917DF2">
              <w:rPr>
                <w:rStyle w:val="SBEMPHASISWORD"/>
                <w:rFonts w:ascii="Segoe UI" w:hAnsi="Segoe UI"/>
                <w:i/>
                <w:color w:val="000000" w:themeColor="text1"/>
                <w:sz w:val="22"/>
                <w:lang w:val="lt-LT"/>
              </w:rPr>
              <w:t xml:space="preserve"> </w:t>
            </w:r>
            <w:r w:rsidR="007219E7" w:rsidRPr="00917DF2">
              <w:rPr>
                <w:rStyle w:val="SBEMPHASISWORD"/>
                <w:rFonts w:ascii="Segoe UI" w:hAnsi="Segoe UI"/>
                <w:b w:val="0"/>
                <w:i/>
                <w:color w:val="000000" w:themeColor="text1"/>
                <w:sz w:val="22"/>
                <w:lang w:val="lt-LT"/>
              </w:rPr>
              <w:t>Pasitikimo</w:t>
            </w:r>
            <w:r w:rsidRPr="00917DF2">
              <w:rPr>
                <w:rStyle w:val="SBEMPHASISWORD"/>
                <w:rFonts w:ascii="Segoe UI" w:hAnsi="Segoe UI"/>
                <w:b w:val="0"/>
                <w:i/>
                <w:color w:val="000000" w:themeColor="text1"/>
                <w:sz w:val="22"/>
                <w:lang w:val="lt-LT"/>
              </w:rPr>
              <w:t xml:space="preserve"> kava</w:t>
            </w:r>
          </w:p>
        </w:tc>
      </w:tr>
      <w:tr w:rsidR="007219E7" w:rsidRPr="00015A96" w:rsidTr="00306CA7">
        <w:trPr>
          <w:trHeight w:val="672"/>
        </w:trPr>
        <w:tc>
          <w:tcPr>
            <w:tcW w:w="2134" w:type="dxa"/>
          </w:tcPr>
          <w:p w:rsidR="007219E7" w:rsidRPr="00917DF2" w:rsidRDefault="007219E7" w:rsidP="007219E7">
            <w:pPr>
              <w:suppressAutoHyphens w:val="0"/>
              <w:ind w:right="-1"/>
              <w:jc w:val="center"/>
              <w:rPr>
                <w:rStyle w:val="SBEMPHASISWORD"/>
                <w:rFonts w:ascii="Segoe UI" w:hAnsi="Segoe UI" w:cs="Segoe UI"/>
                <w:b w:val="0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6927" w:type="dxa"/>
          </w:tcPr>
          <w:p w:rsidR="007219E7" w:rsidRPr="00917DF2" w:rsidRDefault="007219E7" w:rsidP="007219E7">
            <w:pPr>
              <w:suppressAutoHyphens w:val="0"/>
              <w:ind w:right="-1"/>
              <w:jc w:val="center"/>
              <w:rPr>
                <w:rStyle w:val="SBEMPHASISWORD"/>
                <w:rFonts w:ascii="Segoe UI" w:hAnsi="Segoe UI"/>
                <w:color w:val="000000" w:themeColor="text1"/>
                <w:sz w:val="22"/>
                <w:szCs w:val="22"/>
                <w:lang w:val="lt-LT"/>
              </w:rPr>
            </w:pPr>
            <w:r w:rsidRPr="00917DF2">
              <w:rPr>
                <w:rStyle w:val="SBEMPHASISWORD"/>
                <w:rFonts w:ascii="Segoe UI" w:hAnsi="Segoe UI"/>
                <w:color w:val="000000" w:themeColor="text1"/>
                <w:sz w:val="24"/>
                <w:lang w:val="lt-LT"/>
              </w:rPr>
              <w:t>Projekto įgyvendinimas ir ataskaitų teikimas</w:t>
            </w:r>
          </w:p>
        </w:tc>
      </w:tr>
      <w:tr w:rsidR="007219E7" w:rsidRPr="00015A96" w:rsidTr="00306CA7">
        <w:trPr>
          <w:trHeight w:val="672"/>
        </w:trPr>
        <w:tc>
          <w:tcPr>
            <w:tcW w:w="2134" w:type="dxa"/>
          </w:tcPr>
          <w:p w:rsidR="007219E7" w:rsidRPr="00917DF2" w:rsidRDefault="007219E7" w:rsidP="007219E7">
            <w:pPr>
              <w:suppressAutoHyphens w:val="0"/>
              <w:ind w:right="-1"/>
              <w:jc w:val="center"/>
              <w:rPr>
                <w:rStyle w:val="SBEMPHASISWORD"/>
                <w:rFonts w:ascii="Segoe UI" w:hAnsi="Segoe UI" w:cs="Segoe UI"/>
                <w:b w:val="0"/>
                <w:color w:val="000000" w:themeColor="text1"/>
                <w:sz w:val="22"/>
                <w:szCs w:val="22"/>
                <w:lang w:val="lt-LT"/>
              </w:rPr>
            </w:pPr>
            <w:r w:rsidRPr="00917DF2">
              <w:rPr>
                <w:rStyle w:val="SBEMPHASISWORD"/>
                <w:rFonts w:ascii="Segoe UI" w:hAnsi="Segoe UI" w:cs="Segoe UI"/>
                <w:b w:val="0"/>
                <w:color w:val="000000" w:themeColor="text1"/>
                <w:sz w:val="22"/>
                <w:szCs w:val="22"/>
                <w:lang w:val="lt-LT"/>
              </w:rPr>
              <w:t>9.00-10.30</w:t>
            </w:r>
          </w:p>
        </w:tc>
        <w:tc>
          <w:tcPr>
            <w:tcW w:w="6927" w:type="dxa"/>
          </w:tcPr>
          <w:p w:rsidR="007219E7" w:rsidRPr="00917DF2" w:rsidRDefault="007219E7" w:rsidP="007219E7">
            <w:pPr>
              <w:suppressAutoHyphens w:val="0"/>
              <w:spacing w:before="0" w:after="0"/>
              <w:jc w:val="center"/>
              <w:rPr>
                <w:rStyle w:val="SBEMPHASISWORD"/>
                <w:rFonts w:ascii="Segoe UI" w:hAnsi="Segoe UI" w:cs="Segoe UI"/>
                <w:b w:val="0"/>
                <w:color w:val="000000" w:themeColor="text1"/>
                <w:sz w:val="22"/>
                <w:szCs w:val="22"/>
                <w:lang w:val="lt-LT"/>
              </w:rPr>
            </w:pPr>
            <w:r w:rsidRPr="00917DF2">
              <w:rPr>
                <w:rStyle w:val="SBEMPHASISWORD"/>
                <w:rFonts w:ascii="Segoe UI" w:hAnsi="Segoe UI" w:cs="Segoe UI"/>
                <w:b w:val="0"/>
                <w:color w:val="000000" w:themeColor="text1"/>
                <w:sz w:val="22"/>
                <w:szCs w:val="22"/>
                <w:lang w:val="lt-LT"/>
              </w:rPr>
              <w:t>Pasveikinimas ir darbotvarkės pristatymas.</w:t>
            </w:r>
          </w:p>
          <w:p w:rsidR="007219E7" w:rsidRPr="00917DF2" w:rsidRDefault="007219E7" w:rsidP="007219E7">
            <w:pPr>
              <w:suppressAutoHyphens w:val="0"/>
              <w:spacing w:before="0" w:after="0"/>
              <w:jc w:val="center"/>
              <w:rPr>
                <w:rStyle w:val="SBEMPHASISWORD"/>
                <w:rFonts w:ascii="Segoe UI" w:hAnsi="Segoe UI" w:cs="Segoe UI"/>
                <w:b w:val="0"/>
                <w:color w:val="000000" w:themeColor="text1"/>
                <w:sz w:val="22"/>
                <w:szCs w:val="22"/>
                <w:lang w:val="lt-LT"/>
              </w:rPr>
            </w:pPr>
            <w:r w:rsidRPr="00917DF2">
              <w:rPr>
                <w:rStyle w:val="SBEMPHASISWORD"/>
                <w:rFonts w:ascii="Segoe UI" w:hAnsi="Segoe UI" w:cs="Segoe UI"/>
                <w:b w:val="0"/>
                <w:color w:val="000000" w:themeColor="text1"/>
                <w:sz w:val="22"/>
                <w:szCs w:val="22"/>
                <w:lang w:val="lt-LT"/>
              </w:rPr>
              <w:t>Projekto pradžia: bendrieji reikalavimai, Partnerių užduotys projekte; Ataskaitų teikimas; Išlaidų tinkamumas; Projekto viešinimas</w:t>
            </w:r>
            <w:r w:rsidR="001A5D31" w:rsidRPr="00917DF2">
              <w:rPr>
                <w:rStyle w:val="SBEMPHASISWORD"/>
                <w:rFonts w:ascii="Segoe UI" w:hAnsi="Segoe UI" w:cs="Segoe UI"/>
                <w:b w:val="0"/>
                <w:color w:val="000000" w:themeColor="text1"/>
                <w:sz w:val="22"/>
                <w:szCs w:val="22"/>
                <w:lang w:val="lt-LT"/>
              </w:rPr>
              <w:t>.</w:t>
            </w:r>
          </w:p>
        </w:tc>
      </w:tr>
      <w:tr w:rsidR="007219E7" w:rsidRPr="00015A96" w:rsidTr="00306CA7">
        <w:tc>
          <w:tcPr>
            <w:tcW w:w="2134" w:type="dxa"/>
          </w:tcPr>
          <w:p w:rsidR="007219E7" w:rsidRPr="00917DF2" w:rsidRDefault="007219E7" w:rsidP="007219E7">
            <w:pPr>
              <w:suppressAutoHyphens w:val="0"/>
              <w:ind w:right="-1"/>
              <w:rPr>
                <w:rStyle w:val="SBEMPHASISWORD"/>
                <w:rFonts w:ascii="Segoe UI" w:hAnsi="Segoe UI" w:cs="Segoe UI"/>
                <w:b w:val="0"/>
                <w:color w:val="000000" w:themeColor="text1"/>
                <w:sz w:val="24"/>
                <w:szCs w:val="22"/>
                <w:lang w:val="lt-LT"/>
              </w:rPr>
            </w:pPr>
          </w:p>
        </w:tc>
        <w:tc>
          <w:tcPr>
            <w:tcW w:w="6927" w:type="dxa"/>
          </w:tcPr>
          <w:p w:rsidR="007219E7" w:rsidRPr="00917DF2" w:rsidRDefault="007219E7" w:rsidP="007219E7">
            <w:pPr>
              <w:suppressAutoHyphens w:val="0"/>
              <w:ind w:right="-1"/>
              <w:jc w:val="center"/>
              <w:rPr>
                <w:rStyle w:val="SBEMPHASISWORD"/>
                <w:rFonts w:ascii="Segoe UI" w:hAnsi="Segoe UI"/>
                <w:color w:val="000000" w:themeColor="text1"/>
                <w:sz w:val="24"/>
                <w:lang w:val="lt-LT"/>
              </w:rPr>
            </w:pPr>
            <w:r w:rsidRPr="00917DF2">
              <w:rPr>
                <w:rStyle w:val="SBEMPHASISWORD"/>
                <w:rFonts w:ascii="Segoe UI" w:hAnsi="Segoe UI"/>
                <w:color w:val="000000" w:themeColor="text1"/>
                <w:sz w:val="24"/>
                <w:lang w:val="lt-LT"/>
              </w:rPr>
              <w:t>SL2014 ataskaitų teikimo sistema. Praktiniai mokymai</w:t>
            </w:r>
          </w:p>
        </w:tc>
      </w:tr>
      <w:tr w:rsidR="007219E7" w:rsidRPr="00015A96" w:rsidTr="00306CA7">
        <w:tc>
          <w:tcPr>
            <w:tcW w:w="2134" w:type="dxa"/>
          </w:tcPr>
          <w:p w:rsidR="007219E7" w:rsidRPr="00917DF2" w:rsidRDefault="007219E7" w:rsidP="007219E7">
            <w:pPr>
              <w:suppressAutoHyphens w:val="0"/>
              <w:ind w:right="-1"/>
              <w:jc w:val="center"/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</w:pPr>
            <w:r w:rsidRPr="00917DF2"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  <w:t>10.30 – 12.00</w:t>
            </w:r>
          </w:p>
        </w:tc>
        <w:tc>
          <w:tcPr>
            <w:tcW w:w="6927" w:type="dxa"/>
          </w:tcPr>
          <w:p w:rsidR="007219E7" w:rsidRPr="00917DF2" w:rsidRDefault="007219E7" w:rsidP="007219E7">
            <w:pPr>
              <w:suppressAutoHyphens w:val="0"/>
              <w:ind w:right="-1"/>
              <w:jc w:val="center"/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</w:pPr>
            <w:r w:rsidRPr="00917DF2"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  <w:t xml:space="preserve">Prisijungimas ir bendroji informacija. Komunikacija sistemoje. Pirkimų registravimas. Projekto darbuotojų registravimas. </w:t>
            </w:r>
          </w:p>
        </w:tc>
      </w:tr>
      <w:tr w:rsidR="007219E7" w:rsidRPr="00015A96" w:rsidTr="00306CA7">
        <w:tc>
          <w:tcPr>
            <w:tcW w:w="2134" w:type="dxa"/>
          </w:tcPr>
          <w:p w:rsidR="007219E7" w:rsidRPr="00917DF2" w:rsidRDefault="007219E7" w:rsidP="007219E7">
            <w:pPr>
              <w:suppressAutoHyphens w:val="0"/>
              <w:ind w:right="-1"/>
              <w:jc w:val="center"/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</w:pPr>
            <w:r w:rsidRPr="00917DF2"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  <w:t>12.00-13.00</w:t>
            </w:r>
          </w:p>
        </w:tc>
        <w:tc>
          <w:tcPr>
            <w:tcW w:w="6927" w:type="dxa"/>
          </w:tcPr>
          <w:p w:rsidR="007219E7" w:rsidRPr="00917DF2" w:rsidRDefault="007219E7" w:rsidP="007219E7">
            <w:pPr>
              <w:suppressAutoHyphens w:val="0"/>
              <w:ind w:right="-1"/>
              <w:jc w:val="center"/>
              <w:rPr>
                <w:rStyle w:val="SBEMPHASISWORD"/>
                <w:rFonts w:ascii="Segoe UI" w:hAnsi="Segoe UI"/>
                <w:b w:val="0"/>
                <w:i/>
                <w:color w:val="000000" w:themeColor="text1"/>
                <w:sz w:val="22"/>
                <w:szCs w:val="22"/>
                <w:lang w:val="lt-LT"/>
              </w:rPr>
            </w:pPr>
            <w:r w:rsidRPr="00917DF2">
              <w:rPr>
                <w:rStyle w:val="SBEMPHASISWORD"/>
                <w:rFonts w:ascii="Segoe UI" w:hAnsi="Segoe UI"/>
                <w:b w:val="0"/>
                <w:i/>
                <w:color w:val="000000" w:themeColor="text1"/>
                <w:sz w:val="22"/>
                <w:szCs w:val="22"/>
                <w:lang w:val="lt-LT"/>
              </w:rPr>
              <w:t>Pietūs</w:t>
            </w:r>
          </w:p>
        </w:tc>
      </w:tr>
      <w:tr w:rsidR="007219E7" w:rsidRPr="00015A96" w:rsidTr="00306CA7">
        <w:tc>
          <w:tcPr>
            <w:tcW w:w="2134" w:type="dxa"/>
          </w:tcPr>
          <w:p w:rsidR="007219E7" w:rsidRPr="00917DF2" w:rsidRDefault="007219E7" w:rsidP="007219E7">
            <w:pPr>
              <w:suppressAutoHyphens w:val="0"/>
              <w:ind w:right="-1"/>
              <w:jc w:val="center"/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</w:pPr>
            <w:r w:rsidRPr="00917DF2"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  <w:t>13.00-15.00</w:t>
            </w:r>
          </w:p>
        </w:tc>
        <w:tc>
          <w:tcPr>
            <w:tcW w:w="6927" w:type="dxa"/>
          </w:tcPr>
          <w:p w:rsidR="007219E7" w:rsidRPr="00917DF2" w:rsidRDefault="007219E7" w:rsidP="007219E7">
            <w:pPr>
              <w:suppressAutoHyphens w:val="0"/>
              <w:ind w:right="-1"/>
              <w:jc w:val="center"/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</w:pPr>
            <w:r w:rsidRPr="00917DF2"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  <w:t>Įgyvendinimo ataskaitos paruošimas. Auditoriaus patvirtinimas.</w:t>
            </w:r>
          </w:p>
        </w:tc>
      </w:tr>
      <w:tr w:rsidR="007219E7" w:rsidRPr="00015A96" w:rsidTr="00306CA7">
        <w:tc>
          <w:tcPr>
            <w:tcW w:w="2134" w:type="dxa"/>
          </w:tcPr>
          <w:p w:rsidR="007219E7" w:rsidRPr="00917DF2" w:rsidRDefault="007219E7" w:rsidP="007219E7">
            <w:pPr>
              <w:suppressAutoHyphens w:val="0"/>
              <w:ind w:right="-1"/>
              <w:jc w:val="center"/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</w:pPr>
            <w:r w:rsidRPr="00917DF2"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  <w:t>15.00-15.15</w:t>
            </w:r>
          </w:p>
        </w:tc>
        <w:tc>
          <w:tcPr>
            <w:tcW w:w="6927" w:type="dxa"/>
          </w:tcPr>
          <w:p w:rsidR="007219E7" w:rsidRPr="00917DF2" w:rsidRDefault="007219E7" w:rsidP="007219E7">
            <w:pPr>
              <w:suppressAutoHyphens w:val="0"/>
              <w:ind w:right="-1"/>
              <w:jc w:val="center"/>
              <w:rPr>
                <w:rStyle w:val="SBEMPHASISWORD"/>
                <w:rFonts w:ascii="Segoe UI" w:hAnsi="Segoe UI"/>
                <w:b w:val="0"/>
                <w:i/>
                <w:color w:val="000000" w:themeColor="text1"/>
                <w:sz w:val="22"/>
                <w:szCs w:val="22"/>
                <w:lang w:val="lt-LT"/>
              </w:rPr>
            </w:pPr>
            <w:r w:rsidRPr="00917DF2">
              <w:rPr>
                <w:rStyle w:val="SBEMPHASISWORD"/>
                <w:rFonts w:ascii="Segoe UI" w:hAnsi="Segoe UI"/>
                <w:b w:val="0"/>
                <w:i/>
                <w:color w:val="000000" w:themeColor="text1"/>
                <w:sz w:val="22"/>
                <w:szCs w:val="22"/>
                <w:lang w:val="lt-LT"/>
              </w:rPr>
              <w:t>Kavos pertraukėlė</w:t>
            </w:r>
          </w:p>
        </w:tc>
      </w:tr>
      <w:tr w:rsidR="007219E7" w:rsidTr="00306CA7">
        <w:tc>
          <w:tcPr>
            <w:tcW w:w="2134" w:type="dxa"/>
          </w:tcPr>
          <w:p w:rsidR="007219E7" w:rsidRPr="00917DF2" w:rsidRDefault="007219E7" w:rsidP="007219E7">
            <w:pPr>
              <w:suppressAutoHyphens w:val="0"/>
              <w:ind w:right="-1"/>
              <w:jc w:val="center"/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</w:rPr>
            </w:pPr>
            <w:r w:rsidRPr="00917DF2"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</w:rPr>
              <w:t>15.15-16.30</w:t>
            </w:r>
          </w:p>
        </w:tc>
        <w:tc>
          <w:tcPr>
            <w:tcW w:w="6927" w:type="dxa"/>
          </w:tcPr>
          <w:p w:rsidR="007219E7" w:rsidRPr="00917DF2" w:rsidRDefault="007219E7" w:rsidP="007219E7">
            <w:pPr>
              <w:suppressAutoHyphens w:val="0"/>
              <w:ind w:right="-1"/>
              <w:jc w:val="center"/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</w:pPr>
            <w:r w:rsidRPr="00917DF2"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  <w:t xml:space="preserve">Susirašinėjimas su tikrintoju. Kiti veiksmai sistemoje. </w:t>
            </w:r>
          </w:p>
        </w:tc>
      </w:tr>
      <w:tr w:rsidR="007219E7" w:rsidTr="00306CA7">
        <w:tc>
          <w:tcPr>
            <w:tcW w:w="2134" w:type="dxa"/>
          </w:tcPr>
          <w:p w:rsidR="007219E7" w:rsidRPr="00917DF2" w:rsidRDefault="007219E7" w:rsidP="007219E7">
            <w:pPr>
              <w:suppressAutoHyphens w:val="0"/>
              <w:spacing w:before="0" w:after="0"/>
              <w:jc w:val="center"/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</w:rPr>
            </w:pPr>
            <w:r w:rsidRPr="00917DF2"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</w:rPr>
              <w:t>16.30-17.00</w:t>
            </w:r>
          </w:p>
        </w:tc>
        <w:tc>
          <w:tcPr>
            <w:tcW w:w="6927" w:type="dxa"/>
          </w:tcPr>
          <w:p w:rsidR="007219E7" w:rsidRPr="00917DF2" w:rsidRDefault="007219E7" w:rsidP="007219E7">
            <w:pPr>
              <w:suppressAutoHyphens w:val="0"/>
              <w:ind w:right="-1"/>
              <w:jc w:val="center"/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</w:rPr>
            </w:pPr>
            <w:r w:rsidRPr="00917DF2">
              <w:rPr>
                <w:rStyle w:val="SBEMPHASISWORD"/>
                <w:rFonts w:ascii="Segoe UI" w:hAnsi="Segoe UI"/>
                <w:b w:val="0"/>
                <w:color w:val="000000" w:themeColor="text1"/>
                <w:sz w:val="22"/>
                <w:szCs w:val="22"/>
                <w:lang w:val="lt-LT"/>
              </w:rPr>
              <w:t>Individualūs klausimai. Pabaiga</w:t>
            </w:r>
          </w:p>
        </w:tc>
      </w:tr>
    </w:tbl>
    <w:p w:rsidR="007B6C51" w:rsidRPr="00CE3F5E" w:rsidRDefault="007B6C51" w:rsidP="004645D6">
      <w:pPr>
        <w:pStyle w:val="ListParagraph"/>
        <w:rPr>
          <w:rFonts w:ascii="Segoe UI" w:hAnsi="Segoe UI" w:cs="Segoe UI"/>
          <w:sz w:val="16"/>
          <w:lang w:val="lt-LT"/>
        </w:rPr>
      </w:pPr>
    </w:p>
    <w:p w:rsidR="007B6C51" w:rsidRPr="00CE3F5E" w:rsidRDefault="006D0722" w:rsidP="007B6C51">
      <w:pPr>
        <w:pStyle w:val="ListParagraph"/>
        <w:numPr>
          <w:ilvl w:val="0"/>
          <w:numId w:val="38"/>
        </w:numPr>
        <w:rPr>
          <w:rFonts w:ascii="Segoe UI" w:hAnsi="Segoe UI" w:cs="Segoe UI"/>
          <w:lang w:val="lt-LT"/>
        </w:rPr>
      </w:pPr>
      <w:r>
        <w:rPr>
          <w:rFonts w:ascii="Segoe UI" w:hAnsi="Segoe UI" w:cs="Segoe UI"/>
          <w:lang w:val="lt-LT"/>
        </w:rPr>
        <w:t>Seminarą organizuoja</w:t>
      </w:r>
      <w:r w:rsidR="007B6C51" w:rsidRPr="00CE3F5E">
        <w:rPr>
          <w:rFonts w:ascii="Segoe UI" w:hAnsi="Segoe UI" w:cs="Segoe UI"/>
          <w:lang w:val="lt-LT"/>
        </w:rPr>
        <w:t xml:space="preserve"> </w:t>
      </w:r>
      <w:r w:rsidR="00FC58B8">
        <w:rPr>
          <w:rFonts w:ascii="Segoe UI" w:hAnsi="Segoe UI" w:cs="Segoe UI"/>
          <w:lang w:val="lt-LT"/>
        </w:rPr>
        <w:t xml:space="preserve">Interreg Pietų Baltijos programos </w:t>
      </w:r>
      <w:r>
        <w:rPr>
          <w:rFonts w:ascii="Segoe UI" w:hAnsi="Segoe UI" w:cs="Segoe UI"/>
          <w:lang w:val="lt-LT"/>
        </w:rPr>
        <w:t>Informacinis biuras Lietuvoje</w:t>
      </w:r>
      <w:r w:rsidR="007B6C51" w:rsidRPr="00CE3F5E">
        <w:rPr>
          <w:rFonts w:ascii="Segoe UI" w:hAnsi="Segoe UI" w:cs="Segoe UI"/>
          <w:lang w:val="lt-LT"/>
        </w:rPr>
        <w:t xml:space="preserve">. </w:t>
      </w:r>
      <w:r w:rsidR="00082D86">
        <w:rPr>
          <w:rFonts w:ascii="Segoe UI" w:hAnsi="Segoe UI" w:cs="Segoe UI"/>
          <w:lang w:val="lt-LT"/>
        </w:rPr>
        <w:t>Pranešėjai- Diana Zalieckė, Antanas Šabanas</w:t>
      </w:r>
      <w:r w:rsidR="00917DF2">
        <w:rPr>
          <w:rFonts w:ascii="Segoe UI" w:hAnsi="Segoe UI" w:cs="Segoe UI"/>
          <w:lang w:val="lt-LT"/>
        </w:rPr>
        <w:t xml:space="preserve"> (</w:t>
      </w:r>
      <w:r w:rsidR="00F86514">
        <w:rPr>
          <w:rFonts w:ascii="Segoe UI" w:hAnsi="Segoe UI" w:cs="Segoe UI"/>
          <w:lang w:val="lt-LT"/>
        </w:rPr>
        <w:t>Interreg Pietų Baltijos programos jungtinio sekretoriato atstovas</w:t>
      </w:r>
      <w:r w:rsidR="00917DF2">
        <w:rPr>
          <w:rFonts w:ascii="Segoe UI" w:hAnsi="Segoe UI" w:cs="Segoe UI"/>
          <w:lang w:val="lt-LT"/>
        </w:rPr>
        <w:t>)</w:t>
      </w:r>
      <w:r w:rsidR="00F86514">
        <w:rPr>
          <w:rFonts w:ascii="Segoe UI" w:hAnsi="Segoe UI" w:cs="Segoe UI"/>
          <w:lang w:val="lt-LT"/>
        </w:rPr>
        <w:t>.</w:t>
      </w:r>
    </w:p>
    <w:p w:rsidR="00917DF2" w:rsidRDefault="00FC58B8" w:rsidP="00917DF2">
      <w:pPr>
        <w:pStyle w:val="ListParagraph"/>
        <w:numPr>
          <w:ilvl w:val="0"/>
          <w:numId w:val="38"/>
        </w:numPr>
        <w:rPr>
          <w:rFonts w:ascii="Segoe UI" w:hAnsi="Segoe UI" w:cs="Segoe UI"/>
          <w:b/>
          <w:u w:val="single"/>
          <w:lang w:val="lt-LT"/>
        </w:rPr>
      </w:pPr>
      <w:r w:rsidRPr="006E2235">
        <w:rPr>
          <w:rFonts w:ascii="Segoe UI" w:hAnsi="Segoe UI" w:cs="Segoe UI"/>
          <w:b/>
          <w:color w:val="FF0000"/>
          <w:u w:val="single"/>
          <w:lang w:val="lt-LT"/>
        </w:rPr>
        <w:t>Registracija į seminarą</w:t>
      </w:r>
      <w:r w:rsidR="006E2235">
        <w:rPr>
          <w:rFonts w:ascii="Segoe UI" w:hAnsi="Segoe UI" w:cs="Segoe UI"/>
          <w:b/>
          <w:color w:val="FF0000"/>
          <w:u w:val="single"/>
          <w:lang w:val="lt-LT"/>
        </w:rPr>
        <w:t xml:space="preserve"> adresu</w:t>
      </w:r>
      <w:r w:rsidR="007B6C51" w:rsidRPr="006E2235">
        <w:rPr>
          <w:rFonts w:ascii="Segoe UI" w:hAnsi="Segoe UI" w:cs="Segoe UI"/>
          <w:b/>
          <w:color w:val="FF0000"/>
          <w:u w:val="single"/>
          <w:lang w:val="lt-LT"/>
        </w:rPr>
        <w:t xml:space="preserve">: </w:t>
      </w:r>
      <w:hyperlink r:id="rId9" w:history="1">
        <w:r w:rsidR="00917DF2" w:rsidRPr="00420BAB">
          <w:rPr>
            <w:rStyle w:val="Hyperlink"/>
            <w:rFonts w:ascii="Segoe UI" w:hAnsi="Segoe UI" w:cs="Segoe UI"/>
            <w:b/>
            <w:lang w:val="lt-LT"/>
          </w:rPr>
          <w:t>https://docs.google.com/forms/d/1A2ZjJBecd4mTLTZT91rJ5HYXWyF5I5H0_MqBHNy9Ias/edit</w:t>
        </w:r>
      </w:hyperlink>
    </w:p>
    <w:p w:rsidR="007B6C51" w:rsidRPr="00917DF2" w:rsidRDefault="006E2235" w:rsidP="00917DF2">
      <w:pPr>
        <w:pStyle w:val="ListParagraph"/>
        <w:numPr>
          <w:ilvl w:val="0"/>
          <w:numId w:val="38"/>
        </w:numPr>
        <w:rPr>
          <w:rFonts w:ascii="Segoe UI" w:hAnsi="Segoe UI" w:cs="Segoe UI"/>
          <w:b/>
          <w:lang w:val="lt-LT"/>
        </w:rPr>
      </w:pPr>
      <w:r>
        <w:rPr>
          <w:rFonts w:ascii="Segoe UI" w:hAnsi="Segoe UI" w:cs="Segoe UI"/>
          <w:b/>
          <w:lang w:val="lt-LT"/>
        </w:rPr>
        <w:t xml:space="preserve">Prašome registruotis </w:t>
      </w:r>
      <w:r w:rsidR="00FC58B8" w:rsidRPr="00917DF2">
        <w:rPr>
          <w:rFonts w:ascii="Segoe UI" w:hAnsi="Segoe UI" w:cs="Segoe UI"/>
          <w:b/>
          <w:lang w:val="lt-LT"/>
        </w:rPr>
        <w:t xml:space="preserve">iki </w:t>
      </w:r>
      <w:r w:rsidR="007B6C51" w:rsidRPr="00917DF2">
        <w:rPr>
          <w:rFonts w:ascii="Segoe UI" w:hAnsi="Segoe UI" w:cs="Segoe UI"/>
          <w:b/>
          <w:lang w:val="lt-LT"/>
        </w:rPr>
        <w:t>2018</w:t>
      </w:r>
      <w:r w:rsidR="00917DF2" w:rsidRPr="00917DF2">
        <w:rPr>
          <w:rFonts w:ascii="Segoe UI" w:hAnsi="Segoe UI" w:cs="Segoe UI"/>
          <w:b/>
          <w:lang w:val="lt-LT"/>
        </w:rPr>
        <w:t xml:space="preserve"> m. vasario 19 d. </w:t>
      </w:r>
      <w:r w:rsidR="00917DF2" w:rsidRPr="00917DF2">
        <w:rPr>
          <w:rFonts w:ascii="Segoe UI" w:hAnsi="Segoe UI" w:cs="Segoe UI"/>
          <w:lang w:val="lt-LT"/>
        </w:rPr>
        <w:t>Registraciją patvirtinsime Jūsų nurodytu el. paštu.</w:t>
      </w:r>
    </w:p>
    <w:p w:rsidR="007B6C51" w:rsidRPr="006A405F" w:rsidRDefault="00FC58B8" w:rsidP="006A405F">
      <w:pPr>
        <w:pStyle w:val="ListParagraph"/>
        <w:numPr>
          <w:ilvl w:val="0"/>
          <w:numId w:val="38"/>
        </w:numPr>
        <w:rPr>
          <w:rStyle w:val="SBEMPHASISWORD"/>
          <w:rFonts w:ascii="Segoe UI" w:hAnsi="Segoe UI" w:cs="Segoe UI"/>
          <w:b w:val="0"/>
          <w:color w:val="595959"/>
        </w:rPr>
      </w:pPr>
      <w:r>
        <w:rPr>
          <w:rFonts w:ascii="Segoe UI" w:hAnsi="Segoe UI" w:cs="Segoe UI"/>
          <w:lang w:val="lt-LT"/>
        </w:rPr>
        <w:t>Kontaktinis asmuo:</w:t>
      </w:r>
      <w:r w:rsidR="007B6C51" w:rsidRPr="00CE3F5E">
        <w:rPr>
          <w:rFonts w:ascii="Segoe UI" w:hAnsi="Segoe UI" w:cs="Segoe UI"/>
          <w:lang w:val="lt-LT"/>
        </w:rPr>
        <w:t xml:space="preserve"> Diana Zalieck</w:t>
      </w:r>
      <w:r>
        <w:rPr>
          <w:rFonts w:ascii="Segoe UI" w:hAnsi="Segoe UI" w:cs="Segoe UI"/>
          <w:lang w:val="lt-LT"/>
        </w:rPr>
        <w:t>ė</w:t>
      </w:r>
      <w:r w:rsidR="007B6C51" w:rsidRPr="00CE3F5E">
        <w:rPr>
          <w:rFonts w:ascii="Segoe UI" w:hAnsi="Segoe UI" w:cs="Segoe UI"/>
          <w:lang w:val="lt-LT"/>
        </w:rPr>
        <w:t>, Informa</w:t>
      </w:r>
      <w:r>
        <w:rPr>
          <w:rFonts w:ascii="Segoe UI" w:hAnsi="Segoe UI" w:cs="Segoe UI"/>
          <w:lang w:val="lt-LT"/>
        </w:rPr>
        <w:t xml:space="preserve">cijos specialistė. </w:t>
      </w:r>
      <w:r w:rsidR="007B6C51" w:rsidRPr="00CE3F5E">
        <w:rPr>
          <w:rFonts w:ascii="Segoe UI" w:hAnsi="Segoe UI" w:cs="Segoe UI"/>
          <w:lang w:val="lt-LT"/>
        </w:rPr>
        <w:t>Tel.: +370 5 272 5774 | Mob: +370 659 63 285; E</w:t>
      </w:r>
      <w:r w:rsidR="007B6C51" w:rsidRPr="00CE3F5E">
        <w:rPr>
          <w:rFonts w:ascii="Segoe UI" w:hAnsi="Segoe UI" w:cs="Segoe UI"/>
          <w:b/>
          <w:bCs/>
          <w:lang w:val="lt-LT"/>
        </w:rPr>
        <w:t>-</w:t>
      </w:r>
      <w:r w:rsidR="007B6C51" w:rsidRPr="00CE3F5E">
        <w:rPr>
          <w:rFonts w:ascii="Segoe UI" w:hAnsi="Segoe UI" w:cs="Segoe UI"/>
          <w:lang w:val="lt-LT"/>
        </w:rPr>
        <w:t xml:space="preserve">mail: </w:t>
      </w:r>
      <w:hyperlink r:id="rId10" w:history="1">
        <w:r w:rsidR="007B6C51" w:rsidRPr="00CE3F5E">
          <w:rPr>
            <w:rStyle w:val="Hyperlink"/>
            <w:rFonts w:ascii="Segoe UI" w:hAnsi="Segoe UI" w:cs="Segoe UI"/>
            <w:lang w:val="lt-LT"/>
          </w:rPr>
          <w:t>diana.zaliecke@vilniusjts.eu</w:t>
        </w:r>
      </w:hyperlink>
    </w:p>
    <w:sectPr w:rsidR="007B6C51" w:rsidRPr="006A405F" w:rsidSect="007B6C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2018" w:right="1418" w:bottom="540" w:left="1418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B">
      <wne:fci wne:fciName="InsertEmSpace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ADC" w:rsidRPr="002D045F" w:rsidRDefault="00F32ADC" w:rsidP="002D045F">
      <w:r>
        <w:separator/>
      </w:r>
    </w:p>
  </w:endnote>
  <w:endnote w:type="continuationSeparator" w:id="0">
    <w:p w:rsidR="00F32ADC" w:rsidRPr="002D045F" w:rsidRDefault="00F32ADC" w:rsidP="002D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furt Gothic">
    <w:altName w:val="Arial"/>
    <w:charset w:val="00"/>
    <w:family w:val="swiss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E6B" w:rsidRDefault="00F31E6B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E6B" w:rsidRPr="002D045F" w:rsidRDefault="00F31E6B" w:rsidP="002D045F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745154">
              <wp:simplePos x="0" y="0"/>
              <wp:positionH relativeFrom="column">
                <wp:posOffset>-1120775</wp:posOffset>
              </wp:positionH>
              <wp:positionV relativeFrom="paragraph">
                <wp:posOffset>-108585</wp:posOffset>
              </wp:positionV>
              <wp:extent cx="7407910" cy="63817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0791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E6B" w:rsidRPr="001F454B" w:rsidRDefault="00F31E6B" w:rsidP="00820E05">
                          <w:pPr>
                            <w:spacing w:line="360" w:lineRule="auto"/>
                            <w:jc w:val="right"/>
                            <w:rPr>
                              <w:rFonts w:ascii="Segoe UI" w:hAnsi="Segoe UI" w:cs="Segoe UI"/>
                              <w:noProof/>
                              <w:sz w:val="15"/>
                              <w:szCs w:val="15"/>
                              <w:lang w:eastAsia="en-GB"/>
                            </w:rPr>
                          </w:pPr>
                          <w:r w:rsidRPr="001F454B">
                            <w:rPr>
                              <w:rFonts w:ascii="Segoe UI" w:hAnsi="Segoe UI" w:cs="Segoe UI"/>
                              <w:b/>
                              <w:noProof/>
                              <w:color w:val="003399"/>
                              <w:spacing w:val="2"/>
                              <w:sz w:val="16"/>
                              <w:szCs w:val="16"/>
                              <w:lang w:eastAsia="en-GB"/>
                            </w:rPr>
                            <w:t>Interreg So</w:t>
                          </w:r>
                          <w:r w:rsidRPr="00820E05">
                            <w:rPr>
                              <w:rFonts w:ascii="Segoe UI" w:hAnsi="Segoe UI" w:cs="Segoe UI"/>
                              <w:b/>
                              <w:noProof/>
                              <w:color w:val="003399"/>
                              <w:spacing w:val="2"/>
                              <w:sz w:val="16"/>
                              <w:szCs w:val="16"/>
                              <w:lang w:eastAsia="en-GB"/>
                            </w:rPr>
                            <w:t xml:space="preserve">uth Baltic </w:t>
                          </w:r>
                          <w:r w:rsidRPr="001F454B">
                            <w:rPr>
                              <w:rFonts w:ascii="Segoe UI" w:hAnsi="Segoe UI" w:cs="Segoe UI"/>
                              <w:b/>
                              <w:noProof/>
                              <w:color w:val="003399"/>
                              <w:spacing w:val="2"/>
                              <w:sz w:val="16"/>
                              <w:szCs w:val="16"/>
                              <w:lang w:eastAsia="en-GB"/>
                            </w:rPr>
                            <w:t>Programme 2014-2020</w:t>
                          </w:r>
                          <w:r w:rsidRPr="001F454B">
                            <w:rPr>
                              <w:rFonts w:ascii="Segoe UI" w:hAnsi="Segoe UI" w:cs="Segoe UI"/>
                              <w:b/>
                              <w:noProof/>
                              <w:spacing w:val="2"/>
                              <w:sz w:val="16"/>
                              <w:szCs w:val="16"/>
                              <w:lang w:eastAsia="en-GB"/>
                            </w:rPr>
                            <w:t xml:space="preserve"> </w:t>
                          </w:r>
                          <w:r w:rsidRPr="001F454B">
                            <w:rPr>
                              <w:rFonts w:ascii="Segoe UI" w:hAnsi="Segoe UI" w:cs="Segoe UI"/>
                              <w:b/>
                              <w:noProof/>
                              <w:color w:val="80B82A"/>
                              <w:spacing w:val="2"/>
                              <w:sz w:val="16"/>
                              <w:szCs w:val="16"/>
                              <w:lang w:eastAsia="en-GB"/>
                            </w:rPr>
                            <w:t xml:space="preserve"> | </w:t>
                          </w:r>
                          <w:r w:rsidRPr="001F454B">
                            <w:rPr>
                              <w:rFonts w:ascii="Segoe UI" w:hAnsi="Segoe UI" w:cs="Segoe UI"/>
                              <w:b/>
                              <w:noProof/>
                              <w:color w:val="003399"/>
                              <w:spacing w:val="2"/>
                              <w:sz w:val="16"/>
                              <w:szCs w:val="16"/>
                              <w:lang w:eastAsia="en-GB"/>
                            </w:rPr>
                            <w:t xml:space="preserve"> European Regional Development Fund</w:t>
                          </w:r>
                          <w:r w:rsidRPr="001F454B">
                            <w:rPr>
                              <w:rFonts w:ascii="Segoe UI" w:hAnsi="Segoe UI" w:cs="Segoe UI"/>
                              <w:b/>
                              <w:noProof/>
                              <w:color w:val="80B82A"/>
                              <w:spacing w:val="2"/>
                              <w:sz w:val="16"/>
                              <w:szCs w:val="16"/>
                              <w:lang w:eastAsia="en-GB"/>
                            </w:rPr>
                            <w:t xml:space="preserve">  |</w:t>
                          </w:r>
                          <w:r w:rsidRPr="001F454B">
                            <w:rPr>
                              <w:rFonts w:ascii="Segoe UI" w:hAnsi="Segoe UI" w:cs="Segoe UI"/>
                              <w:b/>
                              <w:noProof/>
                              <w:spacing w:val="2"/>
                              <w:sz w:val="16"/>
                              <w:szCs w:val="16"/>
                              <w:lang w:eastAsia="en-GB"/>
                            </w:rPr>
                            <w:t xml:space="preserve">  </w:t>
                          </w:r>
                          <w:r w:rsidRPr="001F454B">
                            <w:rPr>
                              <w:rFonts w:ascii="Segoe UI" w:hAnsi="Segoe UI" w:cs="Segoe UI"/>
                              <w:b/>
                              <w:noProof/>
                              <w:color w:val="003399"/>
                              <w:spacing w:val="2"/>
                              <w:sz w:val="16"/>
                              <w:szCs w:val="16"/>
                              <w:lang w:eastAsia="en-GB"/>
                            </w:rPr>
                            <w:t>www.southbaltic.eu</w:t>
                          </w:r>
                          <w:r w:rsidRPr="001F454B">
                            <w:rPr>
                              <w:rFonts w:ascii="Segoe UI" w:hAnsi="Segoe UI" w:cs="Segoe UI"/>
                              <w:noProof/>
                              <w:color w:val="003399"/>
                              <w:spacing w:val="2"/>
                              <w:sz w:val="16"/>
                              <w:szCs w:val="16"/>
                              <w:lang w:eastAsia="en-GB"/>
                            </w:rPr>
                            <w:t xml:space="preserve"> </w:t>
                          </w:r>
                          <w:r w:rsidRPr="00334B15">
                            <w:rPr>
                              <w:rFonts w:ascii="Segoe UI" w:hAnsi="Segoe UI" w:cs="Segoe UI"/>
                              <w:noProof/>
                              <w:sz w:val="16"/>
                              <w:szCs w:val="16"/>
                              <w:lang w:eastAsia="en-GB"/>
                            </w:rPr>
                            <w:br/>
                          </w:r>
                          <w:r w:rsidRPr="001F454B">
                            <w:rPr>
                              <w:rFonts w:ascii="Segoe UI" w:hAnsi="Segoe UI" w:cs="Segoe UI"/>
                              <w:noProof/>
                              <w:sz w:val="15"/>
                              <w:szCs w:val="15"/>
                              <w:lang w:eastAsia="en-GB"/>
                            </w:rPr>
                            <w:t xml:space="preserve">Joint Secretariat </w:t>
                          </w:r>
                          <w:r w:rsidRPr="00820E05">
                            <w:rPr>
                              <w:rFonts w:ascii="Segoe UI" w:hAnsi="Segoe UI" w:cs="Segoe UI"/>
                              <w:noProof/>
                              <w:color w:val="80B82A"/>
                              <w:sz w:val="15"/>
                              <w:szCs w:val="15"/>
                              <w:lang w:eastAsia="en-GB"/>
                            </w:rPr>
                            <w:t xml:space="preserve"> |</w:t>
                          </w:r>
                          <w:r w:rsidRPr="001F454B">
                            <w:rPr>
                              <w:rFonts w:ascii="Segoe UI" w:hAnsi="Segoe UI" w:cs="Segoe UI"/>
                              <w:noProof/>
                              <w:sz w:val="15"/>
                              <w:szCs w:val="15"/>
                              <w:lang w:eastAsia="en-GB"/>
                            </w:rPr>
                            <w:t xml:space="preserve">  </w:t>
                          </w:r>
                          <w:r w:rsidRPr="001F454B">
                            <w:rPr>
                              <w:rFonts w:ascii="Segoe UI" w:hAnsi="Segoe UI" w:cs="Segoe UI"/>
                              <w:noProof/>
                              <w:sz w:val="15"/>
                              <w:szCs w:val="15"/>
                              <w:lang w:val="en-GB" w:eastAsia="en-GB"/>
                            </w:rPr>
                            <w:t>Al. Grunwaldzka 1</w:t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5"/>
                              <w:szCs w:val="15"/>
                              <w:lang w:val="en-GB" w:eastAsia="en-GB"/>
                            </w:rPr>
                            <w:t>86</w:t>
                          </w:r>
                          <w:r w:rsidRPr="001F454B">
                            <w:rPr>
                              <w:rFonts w:ascii="Segoe UI" w:hAnsi="Segoe UI" w:cs="Segoe UI"/>
                              <w:noProof/>
                              <w:sz w:val="15"/>
                              <w:szCs w:val="15"/>
                              <w:lang w:val="en-GB" w:eastAsia="en-GB"/>
                            </w:rPr>
                            <w:t xml:space="preserve"> </w:t>
                          </w:r>
                          <w:r w:rsidRPr="00430DCB">
                            <w:rPr>
                              <w:rFonts w:ascii="Segoe UI" w:hAnsi="Segoe UI" w:cs="Segoe UI"/>
                              <w:noProof/>
                              <w:color w:val="80B82A"/>
                              <w:sz w:val="15"/>
                              <w:szCs w:val="15"/>
                              <w:lang w:val="en-GB" w:eastAsia="en-GB"/>
                            </w:rPr>
                            <w:t xml:space="preserve"> |</w:t>
                          </w:r>
                          <w:r w:rsidRPr="001F454B">
                            <w:rPr>
                              <w:rFonts w:ascii="Segoe UI" w:hAnsi="Segoe UI" w:cs="Segoe UI"/>
                              <w:noProof/>
                              <w:sz w:val="15"/>
                              <w:szCs w:val="15"/>
                              <w:lang w:val="en-GB" w:eastAsia="en-GB"/>
                            </w:rPr>
                            <w:t xml:space="preserve"> 80-266 Gdańsk, Poland</w:t>
                          </w:r>
                          <w:r w:rsidRPr="001F454B">
                            <w:rPr>
                              <w:rFonts w:ascii="Segoe UI" w:hAnsi="Segoe UI" w:cs="Segoe UI"/>
                              <w:noProof/>
                              <w:color w:val="000000"/>
                              <w:sz w:val="15"/>
                              <w:szCs w:val="15"/>
                              <w:lang w:val="en-GB" w:eastAsia="en-GB"/>
                            </w:rPr>
                            <w:t xml:space="preserve"> </w:t>
                          </w:r>
                          <w:r w:rsidRPr="001F454B">
                            <w:rPr>
                              <w:rFonts w:ascii="Segoe UI" w:hAnsi="Segoe UI" w:cs="Segoe UI"/>
                              <w:noProof/>
                              <w:color w:val="80B82A"/>
                              <w:sz w:val="15"/>
                              <w:szCs w:val="15"/>
                              <w:lang w:val="en-GB" w:eastAsia="en-GB"/>
                            </w:rPr>
                            <w:t xml:space="preserve"> | </w:t>
                          </w:r>
                          <w:r w:rsidRPr="001F454B">
                            <w:rPr>
                              <w:rFonts w:ascii="Segoe UI" w:hAnsi="Segoe UI" w:cs="Segoe UI"/>
                              <w:noProof/>
                              <w:sz w:val="15"/>
                              <w:szCs w:val="15"/>
                              <w:lang w:val="en-GB" w:eastAsia="en-GB"/>
                            </w:rPr>
                            <w:t xml:space="preserve"> Tel: +48 58 746 38 55 </w:t>
                          </w:r>
                          <w:r w:rsidRPr="001F454B">
                            <w:rPr>
                              <w:rFonts w:ascii="Segoe UI" w:hAnsi="Segoe UI" w:cs="Segoe UI"/>
                              <w:noProof/>
                              <w:color w:val="000000"/>
                              <w:sz w:val="15"/>
                              <w:szCs w:val="15"/>
                              <w:lang w:val="en-GB" w:eastAsia="en-GB"/>
                            </w:rPr>
                            <w:t xml:space="preserve"> </w:t>
                          </w:r>
                          <w:r w:rsidRPr="001F454B">
                            <w:rPr>
                              <w:rFonts w:ascii="Segoe UI" w:hAnsi="Segoe UI" w:cs="Segoe UI"/>
                              <w:noProof/>
                              <w:color w:val="80B82A"/>
                              <w:sz w:val="15"/>
                              <w:szCs w:val="15"/>
                              <w:lang w:val="en-GB" w:eastAsia="en-GB"/>
                            </w:rPr>
                            <w:t xml:space="preserve">| </w:t>
                          </w:r>
                          <w:r w:rsidRPr="001F454B">
                            <w:rPr>
                              <w:rFonts w:ascii="Segoe UI" w:hAnsi="Segoe UI" w:cs="Segoe UI"/>
                              <w:noProof/>
                              <w:sz w:val="15"/>
                              <w:szCs w:val="15"/>
                              <w:lang w:val="en-GB" w:eastAsia="en-GB"/>
                            </w:rPr>
                            <w:t xml:space="preserve"> Email: southbaltic@southbaltic.eu</w:t>
                          </w:r>
                        </w:p>
                        <w:p w:rsidR="00F31E6B" w:rsidRPr="00334B15" w:rsidRDefault="00F31E6B" w:rsidP="00820E05">
                          <w:pPr>
                            <w:rPr>
                              <w:rFonts w:ascii="Segoe UI" w:hAnsi="Segoe UI" w:cs="Segoe U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7451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88.25pt;margin-top:-8.55pt;width:583.3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" stroked="f">
              <v:textbox>
                <w:txbxContent>
                  <w:p w:rsidR="00F31E6B" w:rsidRPr="001F454B" w:rsidRDefault="00F31E6B" w:rsidP="00820E05">
                    <w:pPr>
                      <w:spacing w:line="360" w:lineRule="auto"/>
                      <w:jc w:val="right"/>
                      <w:rPr>
                        <w:rFonts w:ascii="Segoe UI" w:hAnsi="Segoe UI" w:cs="Segoe UI"/>
                        <w:noProof/>
                        <w:sz w:val="15"/>
                        <w:szCs w:val="15"/>
                        <w:lang w:eastAsia="en-GB"/>
                      </w:rPr>
                    </w:pPr>
                    <w:r w:rsidRPr="001F454B">
                      <w:rPr>
                        <w:rFonts w:ascii="Segoe UI" w:hAnsi="Segoe UI" w:cs="Segoe UI"/>
                        <w:b/>
                        <w:noProof/>
                        <w:color w:val="003399"/>
                        <w:spacing w:val="2"/>
                        <w:sz w:val="16"/>
                        <w:szCs w:val="16"/>
                        <w:lang w:eastAsia="en-GB"/>
                      </w:rPr>
                      <w:t>Interreg So</w:t>
                    </w:r>
                    <w:r w:rsidRPr="00820E05">
                      <w:rPr>
                        <w:rFonts w:ascii="Segoe UI" w:hAnsi="Segoe UI" w:cs="Segoe UI"/>
                        <w:b/>
                        <w:noProof/>
                        <w:color w:val="003399"/>
                        <w:spacing w:val="2"/>
                        <w:sz w:val="16"/>
                        <w:szCs w:val="16"/>
                        <w:lang w:eastAsia="en-GB"/>
                      </w:rPr>
                      <w:t xml:space="preserve">uth Baltic </w:t>
                    </w:r>
                    <w:r w:rsidRPr="001F454B">
                      <w:rPr>
                        <w:rFonts w:ascii="Segoe UI" w:hAnsi="Segoe UI" w:cs="Segoe UI"/>
                        <w:b/>
                        <w:noProof/>
                        <w:color w:val="003399"/>
                        <w:spacing w:val="2"/>
                        <w:sz w:val="16"/>
                        <w:szCs w:val="16"/>
                        <w:lang w:eastAsia="en-GB"/>
                      </w:rPr>
                      <w:t>Programme 2014-2020</w:t>
                    </w:r>
                    <w:r w:rsidRPr="001F454B">
                      <w:rPr>
                        <w:rFonts w:ascii="Segoe UI" w:hAnsi="Segoe UI" w:cs="Segoe UI"/>
                        <w:b/>
                        <w:noProof/>
                        <w:spacing w:val="2"/>
                        <w:sz w:val="16"/>
                        <w:szCs w:val="16"/>
                        <w:lang w:eastAsia="en-GB"/>
                      </w:rPr>
                      <w:t xml:space="preserve"> </w:t>
                    </w:r>
                    <w:r w:rsidRPr="001F454B">
                      <w:rPr>
                        <w:rFonts w:ascii="Segoe UI" w:hAnsi="Segoe UI" w:cs="Segoe UI"/>
                        <w:b/>
                        <w:noProof/>
                        <w:color w:val="80B82A"/>
                        <w:spacing w:val="2"/>
                        <w:sz w:val="16"/>
                        <w:szCs w:val="16"/>
                        <w:lang w:eastAsia="en-GB"/>
                      </w:rPr>
                      <w:t xml:space="preserve"> | </w:t>
                    </w:r>
                    <w:r w:rsidRPr="001F454B">
                      <w:rPr>
                        <w:rFonts w:ascii="Segoe UI" w:hAnsi="Segoe UI" w:cs="Segoe UI"/>
                        <w:b/>
                        <w:noProof/>
                        <w:color w:val="003399"/>
                        <w:spacing w:val="2"/>
                        <w:sz w:val="16"/>
                        <w:szCs w:val="16"/>
                        <w:lang w:eastAsia="en-GB"/>
                      </w:rPr>
                      <w:t xml:space="preserve"> European Regional Development Fund</w:t>
                    </w:r>
                    <w:r w:rsidRPr="001F454B">
                      <w:rPr>
                        <w:rFonts w:ascii="Segoe UI" w:hAnsi="Segoe UI" w:cs="Segoe UI"/>
                        <w:b/>
                        <w:noProof/>
                        <w:color w:val="80B82A"/>
                        <w:spacing w:val="2"/>
                        <w:sz w:val="16"/>
                        <w:szCs w:val="16"/>
                        <w:lang w:eastAsia="en-GB"/>
                      </w:rPr>
                      <w:t xml:space="preserve">  |</w:t>
                    </w:r>
                    <w:r w:rsidRPr="001F454B">
                      <w:rPr>
                        <w:rFonts w:ascii="Segoe UI" w:hAnsi="Segoe UI" w:cs="Segoe UI"/>
                        <w:b/>
                        <w:noProof/>
                        <w:spacing w:val="2"/>
                        <w:sz w:val="16"/>
                        <w:szCs w:val="16"/>
                        <w:lang w:eastAsia="en-GB"/>
                      </w:rPr>
                      <w:t xml:space="preserve">  </w:t>
                    </w:r>
                    <w:r w:rsidRPr="001F454B">
                      <w:rPr>
                        <w:rFonts w:ascii="Segoe UI" w:hAnsi="Segoe UI" w:cs="Segoe UI"/>
                        <w:b/>
                        <w:noProof/>
                        <w:color w:val="003399"/>
                        <w:spacing w:val="2"/>
                        <w:sz w:val="16"/>
                        <w:szCs w:val="16"/>
                        <w:lang w:eastAsia="en-GB"/>
                      </w:rPr>
                      <w:t>www.southbaltic.eu</w:t>
                    </w:r>
                    <w:r w:rsidRPr="001F454B">
                      <w:rPr>
                        <w:rFonts w:ascii="Segoe UI" w:hAnsi="Segoe UI" w:cs="Segoe UI"/>
                        <w:noProof/>
                        <w:color w:val="003399"/>
                        <w:spacing w:val="2"/>
                        <w:sz w:val="16"/>
                        <w:szCs w:val="16"/>
                        <w:lang w:eastAsia="en-GB"/>
                      </w:rPr>
                      <w:t xml:space="preserve"> </w:t>
                    </w:r>
                    <w:r w:rsidRPr="00334B15">
                      <w:rPr>
                        <w:rFonts w:ascii="Segoe UI" w:hAnsi="Segoe UI" w:cs="Segoe UI"/>
                        <w:noProof/>
                        <w:sz w:val="16"/>
                        <w:szCs w:val="16"/>
                        <w:lang w:eastAsia="en-GB"/>
                      </w:rPr>
                      <w:br/>
                    </w:r>
                    <w:r w:rsidRPr="001F454B">
                      <w:rPr>
                        <w:rFonts w:ascii="Segoe UI" w:hAnsi="Segoe UI" w:cs="Segoe UI"/>
                        <w:noProof/>
                        <w:sz w:val="15"/>
                        <w:szCs w:val="15"/>
                        <w:lang w:eastAsia="en-GB"/>
                      </w:rPr>
                      <w:t xml:space="preserve">Joint Secretariat </w:t>
                    </w:r>
                    <w:r w:rsidRPr="00820E05">
                      <w:rPr>
                        <w:rFonts w:ascii="Segoe UI" w:hAnsi="Segoe UI" w:cs="Segoe UI"/>
                        <w:noProof/>
                        <w:color w:val="80B82A"/>
                        <w:sz w:val="15"/>
                        <w:szCs w:val="15"/>
                        <w:lang w:eastAsia="en-GB"/>
                      </w:rPr>
                      <w:t xml:space="preserve"> |</w:t>
                    </w:r>
                    <w:r w:rsidRPr="001F454B">
                      <w:rPr>
                        <w:rFonts w:ascii="Segoe UI" w:hAnsi="Segoe UI" w:cs="Segoe UI"/>
                        <w:noProof/>
                        <w:sz w:val="15"/>
                        <w:szCs w:val="15"/>
                        <w:lang w:eastAsia="en-GB"/>
                      </w:rPr>
                      <w:t xml:space="preserve">  </w:t>
                    </w:r>
                    <w:r w:rsidRPr="001F454B">
                      <w:rPr>
                        <w:rFonts w:ascii="Segoe UI" w:hAnsi="Segoe UI" w:cs="Segoe UI"/>
                        <w:noProof/>
                        <w:sz w:val="15"/>
                        <w:szCs w:val="15"/>
                        <w:lang w:val="en-GB" w:eastAsia="en-GB"/>
                      </w:rPr>
                      <w:t>Al. Grunwaldzka 1</w:t>
                    </w:r>
                    <w:r>
                      <w:rPr>
                        <w:rFonts w:ascii="Segoe UI" w:hAnsi="Segoe UI" w:cs="Segoe UI"/>
                        <w:noProof/>
                        <w:sz w:val="15"/>
                        <w:szCs w:val="15"/>
                        <w:lang w:val="en-GB" w:eastAsia="en-GB"/>
                      </w:rPr>
                      <w:t>86</w:t>
                    </w:r>
                    <w:r w:rsidRPr="001F454B">
                      <w:rPr>
                        <w:rFonts w:ascii="Segoe UI" w:hAnsi="Segoe UI" w:cs="Segoe UI"/>
                        <w:noProof/>
                        <w:sz w:val="15"/>
                        <w:szCs w:val="15"/>
                        <w:lang w:val="en-GB" w:eastAsia="en-GB"/>
                      </w:rPr>
                      <w:t xml:space="preserve"> </w:t>
                    </w:r>
                    <w:r w:rsidRPr="00430DCB">
                      <w:rPr>
                        <w:rFonts w:ascii="Segoe UI" w:hAnsi="Segoe UI" w:cs="Segoe UI"/>
                        <w:noProof/>
                        <w:color w:val="80B82A"/>
                        <w:sz w:val="15"/>
                        <w:szCs w:val="15"/>
                        <w:lang w:val="en-GB" w:eastAsia="en-GB"/>
                      </w:rPr>
                      <w:t xml:space="preserve"> |</w:t>
                    </w:r>
                    <w:r w:rsidRPr="001F454B">
                      <w:rPr>
                        <w:rFonts w:ascii="Segoe UI" w:hAnsi="Segoe UI" w:cs="Segoe UI"/>
                        <w:noProof/>
                        <w:sz w:val="15"/>
                        <w:szCs w:val="15"/>
                        <w:lang w:val="en-GB" w:eastAsia="en-GB"/>
                      </w:rPr>
                      <w:t xml:space="preserve"> 80-266 Gdańsk, Poland</w:t>
                    </w:r>
                    <w:r w:rsidRPr="001F454B">
                      <w:rPr>
                        <w:rFonts w:ascii="Segoe UI" w:hAnsi="Segoe UI" w:cs="Segoe UI"/>
                        <w:noProof/>
                        <w:color w:val="000000"/>
                        <w:sz w:val="15"/>
                        <w:szCs w:val="15"/>
                        <w:lang w:val="en-GB" w:eastAsia="en-GB"/>
                      </w:rPr>
                      <w:t xml:space="preserve"> </w:t>
                    </w:r>
                    <w:r w:rsidRPr="001F454B">
                      <w:rPr>
                        <w:rFonts w:ascii="Segoe UI" w:hAnsi="Segoe UI" w:cs="Segoe UI"/>
                        <w:noProof/>
                        <w:color w:val="80B82A"/>
                        <w:sz w:val="15"/>
                        <w:szCs w:val="15"/>
                        <w:lang w:val="en-GB" w:eastAsia="en-GB"/>
                      </w:rPr>
                      <w:t xml:space="preserve"> | </w:t>
                    </w:r>
                    <w:r w:rsidRPr="001F454B">
                      <w:rPr>
                        <w:rFonts w:ascii="Segoe UI" w:hAnsi="Segoe UI" w:cs="Segoe UI"/>
                        <w:noProof/>
                        <w:sz w:val="15"/>
                        <w:szCs w:val="15"/>
                        <w:lang w:val="en-GB" w:eastAsia="en-GB"/>
                      </w:rPr>
                      <w:t xml:space="preserve"> Tel: +48 58 746 38 55 </w:t>
                    </w:r>
                    <w:r w:rsidRPr="001F454B">
                      <w:rPr>
                        <w:rFonts w:ascii="Segoe UI" w:hAnsi="Segoe UI" w:cs="Segoe UI"/>
                        <w:noProof/>
                        <w:color w:val="000000"/>
                        <w:sz w:val="15"/>
                        <w:szCs w:val="15"/>
                        <w:lang w:val="en-GB" w:eastAsia="en-GB"/>
                      </w:rPr>
                      <w:t xml:space="preserve"> </w:t>
                    </w:r>
                    <w:r w:rsidRPr="001F454B">
                      <w:rPr>
                        <w:rFonts w:ascii="Segoe UI" w:hAnsi="Segoe UI" w:cs="Segoe UI"/>
                        <w:noProof/>
                        <w:color w:val="80B82A"/>
                        <w:sz w:val="15"/>
                        <w:szCs w:val="15"/>
                        <w:lang w:val="en-GB" w:eastAsia="en-GB"/>
                      </w:rPr>
                      <w:t xml:space="preserve">| </w:t>
                    </w:r>
                    <w:r w:rsidRPr="001F454B">
                      <w:rPr>
                        <w:rFonts w:ascii="Segoe UI" w:hAnsi="Segoe UI" w:cs="Segoe UI"/>
                        <w:noProof/>
                        <w:sz w:val="15"/>
                        <w:szCs w:val="15"/>
                        <w:lang w:val="en-GB" w:eastAsia="en-GB"/>
                      </w:rPr>
                      <w:t xml:space="preserve"> Email: southbaltic@southbaltic.eu</w:t>
                    </w:r>
                  </w:p>
                  <w:p w:rsidR="00F31E6B" w:rsidRPr="00334B15" w:rsidRDefault="00F31E6B" w:rsidP="00820E05">
                    <w:pPr>
                      <w:rPr>
                        <w:rFonts w:ascii="Segoe UI" w:hAnsi="Segoe UI" w:cs="Segoe UI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E6B" w:rsidRDefault="00F31E6B">
    <w:pPr>
      <w:spacing w:before="0"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ADC" w:rsidRDefault="00F32ADC" w:rsidP="002D045F"/>
    <w:p w:rsidR="00F32ADC" w:rsidRPr="002D045F" w:rsidRDefault="00F32ADC" w:rsidP="002D045F">
      <w:r>
        <w:separator/>
      </w:r>
    </w:p>
  </w:footnote>
  <w:footnote w:type="continuationSeparator" w:id="0">
    <w:p w:rsidR="00F32ADC" w:rsidRPr="002D045F" w:rsidRDefault="00F32ADC" w:rsidP="002D045F">
      <w:r>
        <w:continuationSeparator/>
      </w:r>
    </w:p>
  </w:footnote>
  <w:footnote w:type="continuationNotice" w:id="1">
    <w:p w:rsidR="00F32ADC" w:rsidRDefault="00F32ADC" w:rsidP="002D04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E6B" w:rsidRDefault="00F31E6B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E6B" w:rsidRPr="002D045F" w:rsidRDefault="00F31E6B" w:rsidP="002D045F">
    <w:r>
      <w:rPr>
        <w:noProof/>
        <w:lang w:val="pl-PL"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3966845</wp:posOffset>
          </wp:positionH>
          <wp:positionV relativeFrom="paragraph">
            <wp:posOffset>-269240</wp:posOffset>
          </wp:positionV>
          <wp:extent cx="2305050" cy="857250"/>
          <wp:effectExtent l="19050" t="0" r="0" b="0"/>
          <wp:wrapThrough wrapText="bothSides">
            <wp:wrapPolygon edited="0">
              <wp:start x="-179" y="0"/>
              <wp:lineTo x="-179" y="21120"/>
              <wp:lineTo x="21600" y="21120"/>
              <wp:lineTo x="21600" y="0"/>
              <wp:lineTo x="-179" y="0"/>
            </wp:wrapPolygon>
          </wp:wrapThrough>
          <wp:docPr id="25" name="Picture 25" descr="S:\Information and promotion\000 Measures 2015\Design for the future programme\Logo and EU emblem - clear space_SCR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Information and promotion\000 Measures 2015\Design for the future programme\Logo and EU emblem - clear space_SCREE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31E6B" w:rsidRDefault="00F31E6B"/>
  <w:p w:rsidR="00F31E6B" w:rsidRDefault="00F31E6B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A752816">
              <wp:simplePos x="0" y="0"/>
              <wp:positionH relativeFrom="page">
                <wp:posOffset>-655320</wp:posOffset>
              </wp:positionH>
              <wp:positionV relativeFrom="page">
                <wp:posOffset>1022350</wp:posOffset>
              </wp:positionV>
              <wp:extent cx="7835900" cy="457200"/>
              <wp:effectExtent l="1905" t="3175" r="1270" b="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35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55A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1849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E6B" w:rsidRPr="00DB35E9" w:rsidRDefault="00F31E6B" w:rsidP="00226E73">
                          <w:pPr>
                            <w:jc w:val="right"/>
                            <w:rPr>
                              <w:rFonts w:ascii="Segoe UI" w:hAnsi="Segoe UI" w:cs="Segoe UI"/>
                              <w:lang w:val="en-GB"/>
                            </w:rPr>
                          </w:pPr>
                          <w:r>
                            <w:rPr>
                              <w:rFonts w:ascii="Segoe UI" w:hAnsi="Segoe UI" w:cs="Segoe UI"/>
                              <w:lang w:val="en-GB"/>
                            </w:rPr>
                            <w:t>Draft Agenda</w:t>
                          </w:r>
                          <w:r w:rsidRPr="00DB35E9">
                            <w:rPr>
                              <w:rFonts w:ascii="Segoe UI" w:hAnsi="Segoe UI" w:cs="Segoe UI"/>
                              <w:lang w:val="en-GB"/>
                            </w:rPr>
                            <w:t xml:space="preserve"> | </w:t>
                          </w:r>
                          <w:r w:rsidRPr="00DB35E9">
                            <w:rPr>
                              <w:rFonts w:ascii="Segoe UI" w:hAnsi="Segoe UI" w:cs="Segoe UI"/>
                              <w:lang w:val="en-GB"/>
                            </w:rPr>
                            <w:fldChar w:fldCharType="begin"/>
                          </w:r>
                          <w:r w:rsidRPr="00DB35E9">
                            <w:rPr>
                              <w:rFonts w:ascii="Segoe UI" w:hAnsi="Segoe UI" w:cs="Segoe UI"/>
                              <w:lang w:val="en-GB"/>
                            </w:rPr>
                            <w:instrText xml:space="preserve"> PAGE   \* MERGEFORMAT </w:instrText>
                          </w:r>
                          <w:r w:rsidRPr="00DB35E9">
                            <w:rPr>
                              <w:rFonts w:ascii="Segoe UI" w:hAnsi="Segoe UI" w:cs="Segoe UI"/>
                              <w:lang w:val="en-GB"/>
                            </w:rPr>
                            <w:fldChar w:fldCharType="separate"/>
                          </w:r>
                          <w:r w:rsidR="00F06BC9">
                            <w:rPr>
                              <w:rFonts w:ascii="Segoe UI" w:hAnsi="Segoe UI" w:cs="Segoe UI"/>
                              <w:noProof/>
                              <w:lang w:val="en-GB"/>
                            </w:rPr>
                            <w:t>2</w:t>
                          </w:r>
                          <w:r w:rsidRPr="00DB35E9">
                            <w:rPr>
                              <w:rFonts w:ascii="Segoe UI" w:hAnsi="Segoe UI" w:cs="Segoe UI"/>
                              <w:lang w:val="en-GB"/>
                            </w:rPr>
                            <w:fldChar w:fldCharType="end"/>
                          </w:r>
                          <w:r w:rsidRPr="00DB35E9">
                            <w:rPr>
                              <w:rFonts w:ascii="Segoe UI" w:hAnsi="Segoe UI" w:cs="Segoe UI"/>
                              <w:lang w:val="en-GB"/>
                            </w:rPr>
                            <w:t xml:space="preserve"> </w:t>
                          </w:r>
                        </w:p>
                        <w:p w:rsidR="00F31E6B" w:rsidRPr="008B4604" w:rsidRDefault="00F31E6B" w:rsidP="00820E05">
                          <w:pPr>
                            <w:jc w:val="right"/>
                            <w:rPr>
                              <w:rFonts w:ascii="Segoe UI" w:hAnsi="Segoe UI" w:cs="Segoe UI"/>
                              <w:lang w:val="da-DK"/>
                            </w:rPr>
                          </w:pPr>
                          <w:r>
                            <w:rPr>
                              <w:rFonts w:ascii="Segoe UI" w:hAnsi="Segoe UI" w:cs="Segoe UI"/>
                              <w:lang w:val="da-DK"/>
                            </w:rPr>
                            <w:t xml:space="preserve"> </w:t>
                          </w:r>
                          <w:r w:rsidRPr="008B4604">
                            <w:rPr>
                              <w:rFonts w:ascii="Segoe UI" w:hAnsi="Segoe UI" w:cs="Segoe UI"/>
                              <w:lang w:val="da-DK"/>
                            </w:rPr>
                            <w:t xml:space="preserve">| </w:t>
                          </w:r>
                          <w:r w:rsidRPr="00DB35E9">
                            <w:rPr>
                              <w:rFonts w:ascii="Segoe UI" w:hAnsi="Segoe UI" w:cs="Segoe UI"/>
                              <w:lang w:val="en-GB"/>
                            </w:rPr>
                            <w:fldChar w:fldCharType="begin"/>
                          </w:r>
                          <w:r w:rsidRPr="008B4604">
                            <w:rPr>
                              <w:rFonts w:ascii="Segoe UI" w:hAnsi="Segoe UI" w:cs="Segoe UI"/>
                              <w:lang w:val="da-DK"/>
                            </w:rPr>
                            <w:instrText xml:space="preserve"> PAGE   \* MERGEFORMAT </w:instrText>
                          </w:r>
                          <w:r w:rsidRPr="00DB35E9">
                            <w:rPr>
                              <w:rFonts w:ascii="Segoe UI" w:hAnsi="Segoe UI" w:cs="Segoe UI"/>
                              <w:lang w:val="en-GB"/>
                            </w:rPr>
                            <w:fldChar w:fldCharType="separate"/>
                          </w:r>
                          <w:r w:rsidR="00F06BC9">
                            <w:rPr>
                              <w:rFonts w:ascii="Segoe UI" w:hAnsi="Segoe UI" w:cs="Segoe UI"/>
                              <w:noProof/>
                              <w:lang w:val="da-DK"/>
                            </w:rPr>
                            <w:t>2</w:t>
                          </w:r>
                          <w:r w:rsidRPr="00DB35E9">
                            <w:rPr>
                              <w:rFonts w:ascii="Segoe UI" w:hAnsi="Segoe UI" w:cs="Segoe UI"/>
                              <w:lang w:val="en-GB"/>
                            </w:rPr>
                            <w:fldChar w:fldCharType="end"/>
                          </w:r>
                          <w:r w:rsidRPr="008B4604">
                            <w:rPr>
                              <w:rFonts w:ascii="Segoe UI" w:hAnsi="Segoe UI" w:cs="Segoe UI"/>
                              <w:lang w:val="da-DK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shapetype w14:anchorId="0A752816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51.6pt;margin-top:80.5pt;width:617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" o:allowincell="f" filled="f" fillcolor="#0055a5" stroked="f" strokecolor="#31849b">
              <v:textbox>
                <w:txbxContent>
                  <w:p w:rsidR="00F31E6B" w:rsidRPr="00DB35E9" w:rsidRDefault="00F31E6B" w:rsidP="00226E73">
                    <w:pPr>
                      <w:jc w:val="right"/>
                      <w:rPr>
                        <w:rFonts w:ascii="Segoe UI" w:hAnsi="Segoe UI" w:cs="Segoe UI"/>
                        <w:lang w:val="en-GB"/>
                      </w:rPr>
                    </w:pPr>
                    <w:r>
                      <w:rPr>
                        <w:rFonts w:ascii="Segoe UI" w:hAnsi="Segoe UI" w:cs="Segoe UI"/>
                        <w:lang w:val="en-GB"/>
                      </w:rPr>
                      <w:t>Draft Agenda</w:t>
                    </w:r>
                    <w:r w:rsidRPr="00DB35E9">
                      <w:rPr>
                        <w:rFonts w:ascii="Segoe UI" w:hAnsi="Segoe UI" w:cs="Segoe UI"/>
                        <w:lang w:val="en-GB"/>
                      </w:rPr>
                      <w:t xml:space="preserve"> | </w:t>
                    </w:r>
                    <w:r w:rsidRPr="00DB35E9">
                      <w:rPr>
                        <w:rFonts w:ascii="Segoe UI" w:hAnsi="Segoe UI" w:cs="Segoe UI"/>
                        <w:lang w:val="en-GB"/>
                      </w:rPr>
                      <w:fldChar w:fldCharType="begin"/>
                    </w:r>
                    <w:r w:rsidRPr="00DB35E9">
                      <w:rPr>
                        <w:rFonts w:ascii="Segoe UI" w:hAnsi="Segoe UI" w:cs="Segoe UI"/>
                        <w:lang w:val="en-GB"/>
                      </w:rPr>
                      <w:instrText xml:space="preserve"> PAGE   \* MERGEFORMAT </w:instrText>
                    </w:r>
                    <w:r w:rsidRPr="00DB35E9">
                      <w:rPr>
                        <w:rFonts w:ascii="Segoe UI" w:hAnsi="Segoe UI" w:cs="Segoe UI"/>
                        <w:lang w:val="en-GB"/>
                      </w:rPr>
                      <w:fldChar w:fldCharType="separate"/>
                    </w:r>
                    <w:r w:rsidR="00F06BC9">
                      <w:rPr>
                        <w:rFonts w:ascii="Segoe UI" w:hAnsi="Segoe UI" w:cs="Segoe UI"/>
                        <w:noProof/>
                        <w:lang w:val="en-GB"/>
                      </w:rPr>
                      <w:t>2</w:t>
                    </w:r>
                    <w:r w:rsidRPr="00DB35E9">
                      <w:rPr>
                        <w:rFonts w:ascii="Segoe UI" w:hAnsi="Segoe UI" w:cs="Segoe UI"/>
                        <w:lang w:val="en-GB"/>
                      </w:rPr>
                      <w:fldChar w:fldCharType="end"/>
                    </w:r>
                    <w:r w:rsidRPr="00DB35E9">
                      <w:rPr>
                        <w:rFonts w:ascii="Segoe UI" w:hAnsi="Segoe UI" w:cs="Segoe UI"/>
                        <w:lang w:val="en-GB"/>
                      </w:rPr>
                      <w:t xml:space="preserve"> </w:t>
                    </w:r>
                  </w:p>
                  <w:p w:rsidR="00F31E6B" w:rsidRPr="008B4604" w:rsidRDefault="00F31E6B" w:rsidP="00820E05">
                    <w:pPr>
                      <w:jc w:val="right"/>
                      <w:rPr>
                        <w:rFonts w:ascii="Segoe UI" w:hAnsi="Segoe UI" w:cs="Segoe UI"/>
                        <w:lang w:val="da-DK"/>
                      </w:rPr>
                    </w:pPr>
                    <w:r>
                      <w:rPr>
                        <w:rFonts w:ascii="Segoe UI" w:hAnsi="Segoe UI" w:cs="Segoe UI"/>
                        <w:lang w:val="da-DK"/>
                      </w:rPr>
                      <w:t xml:space="preserve"> </w:t>
                    </w:r>
                    <w:r w:rsidRPr="008B4604">
                      <w:rPr>
                        <w:rFonts w:ascii="Segoe UI" w:hAnsi="Segoe UI" w:cs="Segoe UI"/>
                        <w:lang w:val="da-DK"/>
                      </w:rPr>
                      <w:t xml:space="preserve">| </w:t>
                    </w:r>
                    <w:r w:rsidRPr="00DB35E9">
                      <w:rPr>
                        <w:rFonts w:ascii="Segoe UI" w:hAnsi="Segoe UI" w:cs="Segoe UI"/>
                        <w:lang w:val="en-GB"/>
                      </w:rPr>
                      <w:fldChar w:fldCharType="begin"/>
                    </w:r>
                    <w:r w:rsidRPr="008B4604">
                      <w:rPr>
                        <w:rFonts w:ascii="Segoe UI" w:hAnsi="Segoe UI" w:cs="Segoe UI"/>
                        <w:lang w:val="da-DK"/>
                      </w:rPr>
                      <w:instrText xml:space="preserve"> PAGE   \* MERGEFORMAT </w:instrText>
                    </w:r>
                    <w:r w:rsidRPr="00DB35E9">
                      <w:rPr>
                        <w:rFonts w:ascii="Segoe UI" w:hAnsi="Segoe UI" w:cs="Segoe UI"/>
                        <w:lang w:val="en-GB"/>
                      </w:rPr>
                      <w:fldChar w:fldCharType="separate"/>
                    </w:r>
                    <w:r w:rsidR="00F06BC9">
                      <w:rPr>
                        <w:rFonts w:ascii="Segoe UI" w:hAnsi="Segoe UI" w:cs="Segoe UI"/>
                        <w:noProof/>
                        <w:lang w:val="da-DK"/>
                      </w:rPr>
                      <w:t>2</w:t>
                    </w:r>
                    <w:r w:rsidRPr="00DB35E9">
                      <w:rPr>
                        <w:rFonts w:ascii="Segoe UI" w:hAnsi="Segoe UI" w:cs="Segoe UI"/>
                        <w:lang w:val="en-GB"/>
                      </w:rPr>
                      <w:fldChar w:fldCharType="end"/>
                    </w:r>
                    <w:r w:rsidRPr="008B4604">
                      <w:rPr>
                        <w:rFonts w:ascii="Segoe UI" w:hAnsi="Segoe UI" w:cs="Segoe UI"/>
                        <w:lang w:val="da-DK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4294967295" distB="4294967295" distL="114300" distR="114300" simplePos="0" relativeHeight="251664384" behindDoc="0" locked="0" layoutInCell="0" allowOverlap="1" wp14:anchorId="5A1F315B">
              <wp:simplePos x="0" y="0"/>
              <wp:positionH relativeFrom="page">
                <wp:posOffset>440055</wp:posOffset>
              </wp:positionH>
              <wp:positionV relativeFrom="page">
                <wp:posOffset>1090929</wp:posOffset>
              </wp:positionV>
              <wp:extent cx="6650990" cy="0"/>
              <wp:effectExtent l="0" t="0" r="0" b="0"/>
              <wp:wrapNone/>
              <wp:docPr id="3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09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0B82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shapetype w14:anchorId="16AA2B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34.65pt;margin-top:85.9pt;width:523.7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" o:allowincell="f" strokecolor="#80b82a">
              <w10:wrap anchorx="page" anchory="page"/>
            </v:shape>
          </w:pict>
        </mc:Fallback>
      </mc:AlternateContent>
    </w:r>
  </w:p>
  <w:p w:rsidR="00F31E6B" w:rsidRPr="002D045F" w:rsidRDefault="00F31E6B" w:rsidP="002D045F">
    <w:bookmarkStart w:id="1" w:name="_Toc290960279"/>
    <w:r w:rsidRPr="002D045F">
      <w:t xml:space="preserve"> 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E6B" w:rsidRDefault="00F31E6B">
    <w:pPr>
      <w:spacing w:before="0" w:after="0"/>
    </w:pPr>
    <w:r>
      <w:rPr>
        <w:noProof/>
        <w:lang w:val="pl-PL" w:eastAsia="pl-PL"/>
      </w:rPr>
      <mc:AlternateContent>
        <mc:Choice Requires="wps">
          <w:drawing>
            <wp:anchor distT="4294967295" distB="4294967295" distL="114300" distR="114300" simplePos="0" relativeHeight="251661312" behindDoc="0" locked="0" layoutInCell="0" allowOverlap="1" wp14:anchorId="506B8FAB">
              <wp:simplePos x="0" y="0"/>
              <wp:positionH relativeFrom="page">
                <wp:posOffset>449580</wp:posOffset>
              </wp:positionH>
              <wp:positionV relativeFrom="page">
                <wp:posOffset>1186179</wp:posOffset>
              </wp:positionV>
              <wp:extent cx="6650990" cy="0"/>
              <wp:effectExtent l="0" t="0" r="0" b="0"/>
              <wp:wrapNone/>
              <wp:docPr id="2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09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0B82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shapetype w14:anchorId="6B9C30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35.4pt;margin-top:93.4pt;width:523.7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" o:allowincell="f" strokecolor="#80b82a"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3947795</wp:posOffset>
          </wp:positionH>
          <wp:positionV relativeFrom="paragraph">
            <wp:posOffset>-212090</wp:posOffset>
          </wp:positionV>
          <wp:extent cx="2295525" cy="857250"/>
          <wp:effectExtent l="19050" t="0" r="9525" b="0"/>
          <wp:wrapThrough wrapText="bothSides">
            <wp:wrapPolygon edited="0">
              <wp:start x="-179" y="0"/>
              <wp:lineTo x="-179" y="21120"/>
              <wp:lineTo x="21690" y="21120"/>
              <wp:lineTo x="21690" y="0"/>
              <wp:lineTo x="-179" y="0"/>
            </wp:wrapPolygon>
          </wp:wrapThrough>
          <wp:docPr id="26" name="Picture 1" descr="S:\Information and promotion\000 Measures 2015\Design for the future programme\Logo and EU emblem - clear space_SCR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Information and promotion\000 Measures 2015\Design for the future programme\Logo and EU emblem - clear space_SCREE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16pt;height:353.4pt" o:bullet="t">
        <v:imagedata r:id="rId1" o:title="bulletblue1"/>
      </v:shape>
    </w:pict>
  </w:numPicBullet>
  <w:abstractNum w:abstractNumId="0" w15:restartNumberingAfterBreak="0">
    <w:nsid w:val="00000001"/>
    <w:multiLevelType w:val="multilevel"/>
    <w:tmpl w:val="1F16FB3C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B81954"/>
    <w:multiLevelType w:val="hybridMultilevel"/>
    <w:tmpl w:val="15DC00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56571"/>
    <w:multiLevelType w:val="multilevel"/>
    <w:tmpl w:val="5290EA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2F47F9"/>
    <w:multiLevelType w:val="hybridMultilevel"/>
    <w:tmpl w:val="91841550"/>
    <w:lvl w:ilvl="0" w:tplc="0EF083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B82A"/>
        <w:sz w:val="15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538EB"/>
    <w:multiLevelType w:val="hybridMultilevel"/>
    <w:tmpl w:val="34748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718DC"/>
    <w:multiLevelType w:val="hybridMultilevel"/>
    <w:tmpl w:val="CA546C94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B6303E"/>
    <w:multiLevelType w:val="hybridMultilevel"/>
    <w:tmpl w:val="3F42542C"/>
    <w:lvl w:ilvl="0" w:tplc="0EF083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B82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9672A"/>
    <w:multiLevelType w:val="hybridMultilevel"/>
    <w:tmpl w:val="11EAA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41415"/>
    <w:multiLevelType w:val="multilevel"/>
    <w:tmpl w:val="11682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A626751"/>
    <w:multiLevelType w:val="hybridMultilevel"/>
    <w:tmpl w:val="C3B80E1C"/>
    <w:lvl w:ilvl="0" w:tplc="A958054C">
      <w:start w:val="1"/>
      <w:numFmt w:val="bullet"/>
      <w:lvlText w:val=""/>
      <w:lvlJc w:val="left"/>
      <w:pPr>
        <w:ind w:left="678" w:hanging="360"/>
      </w:pPr>
      <w:rPr>
        <w:rFonts w:ascii="Wingdings" w:hAnsi="Wingdings" w:hint="default"/>
        <w:color w:val="000000" w:themeColor="text1"/>
        <w:spacing w:val="0"/>
        <w:w w:val="100"/>
        <w:position w:val="-6"/>
        <w:sz w:val="32"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0" w15:restartNumberingAfterBreak="0">
    <w:nsid w:val="1D9928EF"/>
    <w:multiLevelType w:val="hybridMultilevel"/>
    <w:tmpl w:val="3932AEB0"/>
    <w:lvl w:ilvl="0" w:tplc="0EF083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B82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1320A"/>
    <w:multiLevelType w:val="hybridMultilevel"/>
    <w:tmpl w:val="CDC0C9FC"/>
    <w:lvl w:ilvl="0" w:tplc="4BAA1BB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80B82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76F43"/>
    <w:multiLevelType w:val="hybridMultilevel"/>
    <w:tmpl w:val="A48E5AF6"/>
    <w:lvl w:ilvl="0" w:tplc="0EF083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B82A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20286"/>
    <w:multiLevelType w:val="hybridMultilevel"/>
    <w:tmpl w:val="A8766BFC"/>
    <w:lvl w:ilvl="0" w:tplc="6798C1F6">
      <w:start w:val="14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439A5"/>
    <w:multiLevelType w:val="hybridMultilevel"/>
    <w:tmpl w:val="373C467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11305"/>
    <w:multiLevelType w:val="multilevel"/>
    <w:tmpl w:val="5290EA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3767D06"/>
    <w:multiLevelType w:val="hybridMultilevel"/>
    <w:tmpl w:val="2066451A"/>
    <w:lvl w:ilvl="0" w:tplc="04150003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80B82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CE093D"/>
    <w:multiLevelType w:val="hybridMultilevel"/>
    <w:tmpl w:val="1E0CF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2C3A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A7F6C"/>
    <w:multiLevelType w:val="hybridMultilevel"/>
    <w:tmpl w:val="4A482414"/>
    <w:lvl w:ilvl="0" w:tplc="0EF083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B82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35F04"/>
    <w:multiLevelType w:val="hybridMultilevel"/>
    <w:tmpl w:val="FB7E9978"/>
    <w:lvl w:ilvl="0" w:tplc="22C2E174">
      <w:numFmt w:val="bullet"/>
      <w:lvlText w:val="-"/>
      <w:lvlJc w:val="left"/>
      <w:pPr>
        <w:ind w:left="1074" w:hanging="360"/>
      </w:pPr>
      <w:rPr>
        <w:rFonts w:ascii="Segoe UI" w:eastAsia="Times New Roman" w:hAnsi="Segoe UI" w:cs="Segoe UI" w:hint="default"/>
        <w:color w:val="80B82A"/>
      </w:rPr>
    </w:lvl>
    <w:lvl w:ilvl="1" w:tplc="041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0" w15:restartNumberingAfterBreak="0">
    <w:nsid w:val="3CA25F87"/>
    <w:multiLevelType w:val="hybridMultilevel"/>
    <w:tmpl w:val="2D405A66"/>
    <w:lvl w:ilvl="0" w:tplc="0EF083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B82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F6094"/>
    <w:multiLevelType w:val="hybridMultilevel"/>
    <w:tmpl w:val="AB486C5C"/>
    <w:lvl w:ilvl="0" w:tplc="0EF0835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80B82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FF26CF"/>
    <w:multiLevelType w:val="hybridMultilevel"/>
    <w:tmpl w:val="89D2B250"/>
    <w:lvl w:ilvl="0" w:tplc="4A4478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B82A"/>
        <w:lang w:val="en-GB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E791A"/>
    <w:multiLevelType w:val="hybridMultilevel"/>
    <w:tmpl w:val="62B2C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3374E"/>
    <w:multiLevelType w:val="hybridMultilevel"/>
    <w:tmpl w:val="BE52E0E4"/>
    <w:lvl w:ilvl="0" w:tplc="12F0C0D8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3B765C"/>
    <w:multiLevelType w:val="hybridMultilevel"/>
    <w:tmpl w:val="04209F92"/>
    <w:lvl w:ilvl="0" w:tplc="0EF083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B82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B032C"/>
    <w:multiLevelType w:val="hybridMultilevel"/>
    <w:tmpl w:val="AABC8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F0153"/>
    <w:multiLevelType w:val="hybridMultilevel"/>
    <w:tmpl w:val="5652DF30"/>
    <w:lvl w:ilvl="0" w:tplc="E3C6BE2E">
      <w:start w:val="1"/>
      <w:numFmt w:val="bullet"/>
      <w:pStyle w:val="SBBULLETS"/>
      <w:lvlText w:val=""/>
      <w:lvlJc w:val="left"/>
      <w:pPr>
        <w:ind w:left="720" w:hanging="360"/>
      </w:pPr>
      <w:rPr>
        <w:rFonts w:ascii="Wingdings" w:hAnsi="Wingdings" w:hint="default"/>
        <w:color w:val="80B82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D12D8"/>
    <w:multiLevelType w:val="hybridMultilevel"/>
    <w:tmpl w:val="E396AEF2"/>
    <w:lvl w:ilvl="0" w:tplc="0EF083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B82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238F7"/>
    <w:multiLevelType w:val="hybridMultilevel"/>
    <w:tmpl w:val="E2708C8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3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34739"/>
    <w:multiLevelType w:val="hybridMultilevel"/>
    <w:tmpl w:val="3BD26D22"/>
    <w:lvl w:ilvl="0" w:tplc="0EF083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B82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0969F7"/>
    <w:multiLevelType w:val="multilevel"/>
    <w:tmpl w:val="09CC54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68C407B5"/>
    <w:multiLevelType w:val="hybridMultilevel"/>
    <w:tmpl w:val="47F28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85F39"/>
    <w:multiLevelType w:val="hybridMultilevel"/>
    <w:tmpl w:val="BF4E8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B02A7"/>
    <w:multiLevelType w:val="hybridMultilevel"/>
    <w:tmpl w:val="D804BA7C"/>
    <w:lvl w:ilvl="0" w:tplc="08DEA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A0A8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50F45"/>
    <w:multiLevelType w:val="hybridMultilevel"/>
    <w:tmpl w:val="CEAAC772"/>
    <w:lvl w:ilvl="0" w:tplc="0EF0835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80B82A"/>
      </w:rPr>
    </w:lvl>
    <w:lvl w:ilvl="1" w:tplc="04A0A87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4B3529"/>
    <w:multiLevelType w:val="hybridMultilevel"/>
    <w:tmpl w:val="34865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14B19"/>
    <w:multiLevelType w:val="hybridMultilevel"/>
    <w:tmpl w:val="942CC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2C1C5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80B82A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5"/>
  </w:num>
  <w:num w:numId="4">
    <w:abstractNumId w:val="34"/>
  </w:num>
  <w:num w:numId="5">
    <w:abstractNumId w:val="36"/>
  </w:num>
  <w:num w:numId="6">
    <w:abstractNumId w:val="12"/>
  </w:num>
  <w:num w:numId="7">
    <w:abstractNumId w:val="6"/>
  </w:num>
  <w:num w:numId="8">
    <w:abstractNumId w:val="7"/>
  </w:num>
  <w:num w:numId="9">
    <w:abstractNumId w:val="33"/>
  </w:num>
  <w:num w:numId="10">
    <w:abstractNumId w:val="28"/>
  </w:num>
  <w:num w:numId="11">
    <w:abstractNumId w:val="20"/>
  </w:num>
  <w:num w:numId="12">
    <w:abstractNumId w:val="17"/>
  </w:num>
  <w:num w:numId="13">
    <w:abstractNumId w:val="37"/>
  </w:num>
  <w:num w:numId="14">
    <w:abstractNumId w:val="26"/>
  </w:num>
  <w:num w:numId="15">
    <w:abstractNumId w:val="30"/>
  </w:num>
  <w:num w:numId="16">
    <w:abstractNumId w:val="21"/>
  </w:num>
  <w:num w:numId="17">
    <w:abstractNumId w:val="5"/>
  </w:num>
  <w:num w:numId="18">
    <w:abstractNumId w:val="14"/>
  </w:num>
  <w:num w:numId="19">
    <w:abstractNumId w:val="22"/>
  </w:num>
  <w:num w:numId="20">
    <w:abstractNumId w:val="35"/>
  </w:num>
  <w:num w:numId="21">
    <w:abstractNumId w:val="27"/>
  </w:num>
  <w:num w:numId="22">
    <w:abstractNumId w:val="2"/>
  </w:num>
  <w:num w:numId="23">
    <w:abstractNumId w:val="31"/>
  </w:num>
  <w:num w:numId="24">
    <w:abstractNumId w:val="3"/>
  </w:num>
  <w:num w:numId="25">
    <w:abstractNumId w:val="29"/>
  </w:num>
  <w:num w:numId="26">
    <w:abstractNumId w:val="19"/>
  </w:num>
  <w:num w:numId="27">
    <w:abstractNumId w:val="23"/>
  </w:num>
  <w:num w:numId="28">
    <w:abstractNumId w:val="1"/>
  </w:num>
  <w:num w:numId="29">
    <w:abstractNumId w:val="11"/>
  </w:num>
  <w:num w:numId="30">
    <w:abstractNumId w:val="10"/>
  </w:num>
  <w:num w:numId="31">
    <w:abstractNumId w:val="32"/>
  </w:num>
  <w:num w:numId="32">
    <w:abstractNumId w:val="25"/>
  </w:num>
  <w:num w:numId="33">
    <w:abstractNumId w:val="16"/>
  </w:num>
  <w:num w:numId="34">
    <w:abstractNumId w:val="18"/>
  </w:num>
  <w:num w:numId="35">
    <w:abstractNumId w:val="9"/>
  </w:num>
  <w:num w:numId="36">
    <w:abstractNumId w:val="8"/>
  </w:num>
  <w:num w:numId="37">
    <w:abstractNumId w:val="13"/>
  </w:num>
  <w:num w:numId="38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formatting="1" w:enforcement="0"/>
  <w:defaultTabStop w:val="720"/>
  <w:hyphenationZone w:val="425"/>
  <w:drawingGridHorizontalSpacing w:val="100"/>
  <w:displayHorizontalDrawingGridEvery w:val="0"/>
  <w:characterSpacingControl w:val="doNotCompress"/>
  <w:hdrShapeDefaults>
    <o:shapedefaults v:ext="edit" spidmax="2049" style="mso-position-horizontal:center;mso-position-horizontal-relative:page;mso-position-vertical:top;mso-position-vertical-relative:top-margin-area;mso-width-percent:1050;mso-height-percent:900;mso-height-relative:top-margin-area" o:allowincell="f" fillcolor="#0055a5" strokecolor="none [2408]">
      <v:fill color="#0055a5"/>
      <v:stroke color="none [2408]"/>
      <o:colormru v:ext="edit" colors="#0055a5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DA"/>
    <w:rsid w:val="00011EF8"/>
    <w:rsid w:val="00015A96"/>
    <w:rsid w:val="000248A9"/>
    <w:rsid w:val="00033DBC"/>
    <w:rsid w:val="00054375"/>
    <w:rsid w:val="00057C56"/>
    <w:rsid w:val="000660D9"/>
    <w:rsid w:val="00070512"/>
    <w:rsid w:val="00077DA4"/>
    <w:rsid w:val="00081C35"/>
    <w:rsid w:val="00082D86"/>
    <w:rsid w:val="00091333"/>
    <w:rsid w:val="0009463A"/>
    <w:rsid w:val="000951AE"/>
    <w:rsid w:val="000A4760"/>
    <w:rsid w:val="000A6CAA"/>
    <w:rsid w:val="000A6F75"/>
    <w:rsid w:val="000B1306"/>
    <w:rsid w:val="000B27F0"/>
    <w:rsid w:val="000C45C0"/>
    <w:rsid w:val="000C588B"/>
    <w:rsid w:val="000D1AF4"/>
    <w:rsid w:val="000D266A"/>
    <w:rsid w:val="000D568E"/>
    <w:rsid w:val="000D69D2"/>
    <w:rsid w:val="000E2789"/>
    <w:rsid w:val="000E70AF"/>
    <w:rsid w:val="000F1505"/>
    <w:rsid w:val="0010389C"/>
    <w:rsid w:val="00103BD5"/>
    <w:rsid w:val="001059F3"/>
    <w:rsid w:val="001078F7"/>
    <w:rsid w:val="001473CC"/>
    <w:rsid w:val="00151B0A"/>
    <w:rsid w:val="00162942"/>
    <w:rsid w:val="00162C0C"/>
    <w:rsid w:val="00163024"/>
    <w:rsid w:val="00181474"/>
    <w:rsid w:val="0018462E"/>
    <w:rsid w:val="001955CB"/>
    <w:rsid w:val="00195D8E"/>
    <w:rsid w:val="001A1298"/>
    <w:rsid w:val="001A1B23"/>
    <w:rsid w:val="001A29E1"/>
    <w:rsid w:val="001A5D31"/>
    <w:rsid w:val="001A718D"/>
    <w:rsid w:val="001A7A52"/>
    <w:rsid w:val="001B2A56"/>
    <w:rsid w:val="001B6943"/>
    <w:rsid w:val="001B731E"/>
    <w:rsid w:val="001C3CFF"/>
    <w:rsid w:val="001C6D4E"/>
    <w:rsid w:val="001F45D0"/>
    <w:rsid w:val="00201EBE"/>
    <w:rsid w:val="00203B01"/>
    <w:rsid w:val="002056D1"/>
    <w:rsid w:val="00213C1C"/>
    <w:rsid w:val="00213D71"/>
    <w:rsid w:val="00220B1E"/>
    <w:rsid w:val="002244EB"/>
    <w:rsid w:val="00226E73"/>
    <w:rsid w:val="002308E4"/>
    <w:rsid w:val="0023226A"/>
    <w:rsid w:val="002324F6"/>
    <w:rsid w:val="00256FBD"/>
    <w:rsid w:val="0026073A"/>
    <w:rsid w:val="002655E5"/>
    <w:rsid w:val="00267430"/>
    <w:rsid w:val="00267D0F"/>
    <w:rsid w:val="002723B7"/>
    <w:rsid w:val="002741D0"/>
    <w:rsid w:val="00291591"/>
    <w:rsid w:val="00291C4B"/>
    <w:rsid w:val="00293F8B"/>
    <w:rsid w:val="002A5046"/>
    <w:rsid w:val="002B44CE"/>
    <w:rsid w:val="002B49CB"/>
    <w:rsid w:val="002B5B56"/>
    <w:rsid w:val="002B70FC"/>
    <w:rsid w:val="002C15A8"/>
    <w:rsid w:val="002C27DF"/>
    <w:rsid w:val="002C2BF0"/>
    <w:rsid w:val="002D045F"/>
    <w:rsid w:val="002D0678"/>
    <w:rsid w:val="002D4200"/>
    <w:rsid w:val="002D77ED"/>
    <w:rsid w:val="002E252E"/>
    <w:rsid w:val="002E3601"/>
    <w:rsid w:val="002F080C"/>
    <w:rsid w:val="002F2B6C"/>
    <w:rsid w:val="002F4C8D"/>
    <w:rsid w:val="002F78BD"/>
    <w:rsid w:val="003030D5"/>
    <w:rsid w:val="0030455B"/>
    <w:rsid w:val="00306795"/>
    <w:rsid w:val="00306CA7"/>
    <w:rsid w:val="0031057B"/>
    <w:rsid w:val="00317D2F"/>
    <w:rsid w:val="003207AA"/>
    <w:rsid w:val="00330AB1"/>
    <w:rsid w:val="00334741"/>
    <w:rsid w:val="00335218"/>
    <w:rsid w:val="0034663F"/>
    <w:rsid w:val="00366D8A"/>
    <w:rsid w:val="003969F3"/>
    <w:rsid w:val="003A6688"/>
    <w:rsid w:val="003C32ED"/>
    <w:rsid w:val="003C435B"/>
    <w:rsid w:val="003C4598"/>
    <w:rsid w:val="003C5B69"/>
    <w:rsid w:val="003C5BED"/>
    <w:rsid w:val="003C6145"/>
    <w:rsid w:val="003D412C"/>
    <w:rsid w:val="003F5C7C"/>
    <w:rsid w:val="00400D99"/>
    <w:rsid w:val="00402D1C"/>
    <w:rsid w:val="0040410B"/>
    <w:rsid w:val="004066D3"/>
    <w:rsid w:val="00417853"/>
    <w:rsid w:val="00422A6E"/>
    <w:rsid w:val="00437475"/>
    <w:rsid w:val="00440275"/>
    <w:rsid w:val="0044462A"/>
    <w:rsid w:val="00445F2A"/>
    <w:rsid w:val="00453210"/>
    <w:rsid w:val="00456CDD"/>
    <w:rsid w:val="004636F4"/>
    <w:rsid w:val="004645D6"/>
    <w:rsid w:val="00470E09"/>
    <w:rsid w:val="004A02DE"/>
    <w:rsid w:val="004A3D7C"/>
    <w:rsid w:val="004B1CF6"/>
    <w:rsid w:val="004B3F98"/>
    <w:rsid w:val="004B55AF"/>
    <w:rsid w:val="004B62FF"/>
    <w:rsid w:val="004E6612"/>
    <w:rsid w:val="004F6135"/>
    <w:rsid w:val="005109A2"/>
    <w:rsid w:val="005148EB"/>
    <w:rsid w:val="00515D05"/>
    <w:rsid w:val="0052752E"/>
    <w:rsid w:val="00532676"/>
    <w:rsid w:val="00533EBC"/>
    <w:rsid w:val="00537F42"/>
    <w:rsid w:val="00541797"/>
    <w:rsid w:val="00554C73"/>
    <w:rsid w:val="00562782"/>
    <w:rsid w:val="005637C0"/>
    <w:rsid w:val="00575417"/>
    <w:rsid w:val="0057746C"/>
    <w:rsid w:val="0059419B"/>
    <w:rsid w:val="0059757E"/>
    <w:rsid w:val="005C6A3E"/>
    <w:rsid w:val="005D1E63"/>
    <w:rsid w:val="005D34AE"/>
    <w:rsid w:val="005E10C8"/>
    <w:rsid w:val="005E2098"/>
    <w:rsid w:val="005E2708"/>
    <w:rsid w:val="005F0833"/>
    <w:rsid w:val="005F1938"/>
    <w:rsid w:val="005F59A3"/>
    <w:rsid w:val="00600D1B"/>
    <w:rsid w:val="006160FA"/>
    <w:rsid w:val="00621BE9"/>
    <w:rsid w:val="006265D1"/>
    <w:rsid w:val="00627270"/>
    <w:rsid w:val="006343F9"/>
    <w:rsid w:val="0063755C"/>
    <w:rsid w:val="00643B2D"/>
    <w:rsid w:val="006448DE"/>
    <w:rsid w:val="006510A1"/>
    <w:rsid w:val="00656B3B"/>
    <w:rsid w:val="00666666"/>
    <w:rsid w:val="0066692D"/>
    <w:rsid w:val="006669EC"/>
    <w:rsid w:val="006810BC"/>
    <w:rsid w:val="006835C8"/>
    <w:rsid w:val="00695101"/>
    <w:rsid w:val="006978E7"/>
    <w:rsid w:val="006A405F"/>
    <w:rsid w:val="006B14EA"/>
    <w:rsid w:val="006B1969"/>
    <w:rsid w:val="006B2073"/>
    <w:rsid w:val="006B5F16"/>
    <w:rsid w:val="006C6D38"/>
    <w:rsid w:val="006D0722"/>
    <w:rsid w:val="006D6254"/>
    <w:rsid w:val="006E0720"/>
    <w:rsid w:val="006E2055"/>
    <w:rsid w:val="006E2235"/>
    <w:rsid w:val="006E468D"/>
    <w:rsid w:val="006E617D"/>
    <w:rsid w:val="006E7374"/>
    <w:rsid w:val="006E7451"/>
    <w:rsid w:val="007007B2"/>
    <w:rsid w:val="00704AC3"/>
    <w:rsid w:val="00710013"/>
    <w:rsid w:val="00710303"/>
    <w:rsid w:val="00713D99"/>
    <w:rsid w:val="007219E7"/>
    <w:rsid w:val="00724CE5"/>
    <w:rsid w:val="0072766C"/>
    <w:rsid w:val="007313BD"/>
    <w:rsid w:val="00731653"/>
    <w:rsid w:val="007322F2"/>
    <w:rsid w:val="007453BB"/>
    <w:rsid w:val="00753B39"/>
    <w:rsid w:val="00757D6F"/>
    <w:rsid w:val="00760D22"/>
    <w:rsid w:val="00762A48"/>
    <w:rsid w:val="00765ECA"/>
    <w:rsid w:val="00767C0F"/>
    <w:rsid w:val="007745EE"/>
    <w:rsid w:val="00784A49"/>
    <w:rsid w:val="00790099"/>
    <w:rsid w:val="007923A9"/>
    <w:rsid w:val="0079597E"/>
    <w:rsid w:val="007A1462"/>
    <w:rsid w:val="007A415D"/>
    <w:rsid w:val="007A5D73"/>
    <w:rsid w:val="007A6F90"/>
    <w:rsid w:val="007B67A3"/>
    <w:rsid w:val="007B6C51"/>
    <w:rsid w:val="007B6CE4"/>
    <w:rsid w:val="007C5BEC"/>
    <w:rsid w:val="007D29BB"/>
    <w:rsid w:val="007D4876"/>
    <w:rsid w:val="007D4E7F"/>
    <w:rsid w:val="007E37B8"/>
    <w:rsid w:val="007F179D"/>
    <w:rsid w:val="007F436B"/>
    <w:rsid w:val="00800870"/>
    <w:rsid w:val="00810431"/>
    <w:rsid w:val="0082098B"/>
    <w:rsid w:val="00820E05"/>
    <w:rsid w:val="00821095"/>
    <w:rsid w:val="008242F3"/>
    <w:rsid w:val="008274A9"/>
    <w:rsid w:val="00827912"/>
    <w:rsid w:val="00830898"/>
    <w:rsid w:val="0085065D"/>
    <w:rsid w:val="00861362"/>
    <w:rsid w:val="00872A4A"/>
    <w:rsid w:val="00880745"/>
    <w:rsid w:val="00886E4A"/>
    <w:rsid w:val="00890137"/>
    <w:rsid w:val="00890B2D"/>
    <w:rsid w:val="008911DA"/>
    <w:rsid w:val="00892229"/>
    <w:rsid w:val="00895075"/>
    <w:rsid w:val="008A3BA1"/>
    <w:rsid w:val="008A6F84"/>
    <w:rsid w:val="008B54A3"/>
    <w:rsid w:val="008B59F6"/>
    <w:rsid w:val="008C26C1"/>
    <w:rsid w:val="008D06E3"/>
    <w:rsid w:val="008D079B"/>
    <w:rsid w:val="008D14C5"/>
    <w:rsid w:val="008D1DB4"/>
    <w:rsid w:val="008E140A"/>
    <w:rsid w:val="008E3236"/>
    <w:rsid w:val="008E3EA3"/>
    <w:rsid w:val="008E53BD"/>
    <w:rsid w:val="008F01AE"/>
    <w:rsid w:val="00910CC8"/>
    <w:rsid w:val="009171A1"/>
    <w:rsid w:val="0091798E"/>
    <w:rsid w:val="00917DF2"/>
    <w:rsid w:val="00930D1F"/>
    <w:rsid w:val="00954C95"/>
    <w:rsid w:val="00956E35"/>
    <w:rsid w:val="00964CD2"/>
    <w:rsid w:val="00965268"/>
    <w:rsid w:val="0098241F"/>
    <w:rsid w:val="00986779"/>
    <w:rsid w:val="0098788B"/>
    <w:rsid w:val="00990AD7"/>
    <w:rsid w:val="009A35CC"/>
    <w:rsid w:val="009B1443"/>
    <w:rsid w:val="009B37E4"/>
    <w:rsid w:val="009E28A3"/>
    <w:rsid w:val="009E38AA"/>
    <w:rsid w:val="009F0122"/>
    <w:rsid w:val="009F14D4"/>
    <w:rsid w:val="009F1A04"/>
    <w:rsid w:val="009F24BA"/>
    <w:rsid w:val="00A10823"/>
    <w:rsid w:val="00A10D11"/>
    <w:rsid w:val="00A325A1"/>
    <w:rsid w:val="00A36DDB"/>
    <w:rsid w:val="00A45E91"/>
    <w:rsid w:val="00A465A2"/>
    <w:rsid w:val="00A47375"/>
    <w:rsid w:val="00A53339"/>
    <w:rsid w:val="00A538AA"/>
    <w:rsid w:val="00A552F5"/>
    <w:rsid w:val="00A64877"/>
    <w:rsid w:val="00A6737C"/>
    <w:rsid w:val="00A71DB4"/>
    <w:rsid w:val="00A73FB6"/>
    <w:rsid w:val="00A955E1"/>
    <w:rsid w:val="00A95C40"/>
    <w:rsid w:val="00A97896"/>
    <w:rsid w:val="00AA0F76"/>
    <w:rsid w:val="00AA370D"/>
    <w:rsid w:val="00AB6CF4"/>
    <w:rsid w:val="00AB6EE2"/>
    <w:rsid w:val="00AC78C2"/>
    <w:rsid w:val="00AD1BDA"/>
    <w:rsid w:val="00AD7DBA"/>
    <w:rsid w:val="00AD7FA2"/>
    <w:rsid w:val="00AE6D93"/>
    <w:rsid w:val="00AF269D"/>
    <w:rsid w:val="00AF4851"/>
    <w:rsid w:val="00B017AB"/>
    <w:rsid w:val="00B14B8E"/>
    <w:rsid w:val="00B35C79"/>
    <w:rsid w:val="00B373F6"/>
    <w:rsid w:val="00B40B3A"/>
    <w:rsid w:val="00B42D78"/>
    <w:rsid w:val="00B517EC"/>
    <w:rsid w:val="00B622D1"/>
    <w:rsid w:val="00B82132"/>
    <w:rsid w:val="00B87776"/>
    <w:rsid w:val="00B91118"/>
    <w:rsid w:val="00BA48A4"/>
    <w:rsid w:val="00BB0E4D"/>
    <w:rsid w:val="00BB4222"/>
    <w:rsid w:val="00BD5BE9"/>
    <w:rsid w:val="00BE13C5"/>
    <w:rsid w:val="00BF36FA"/>
    <w:rsid w:val="00C003A0"/>
    <w:rsid w:val="00C0504D"/>
    <w:rsid w:val="00C06C04"/>
    <w:rsid w:val="00C07639"/>
    <w:rsid w:val="00C07C4B"/>
    <w:rsid w:val="00C10948"/>
    <w:rsid w:val="00C167F8"/>
    <w:rsid w:val="00C21F33"/>
    <w:rsid w:val="00C23872"/>
    <w:rsid w:val="00C26A43"/>
    <w:rsid w:val="00C275F4"/>
    <w:rsid w:val="00C46D14"/>
    <w:rsid w:val="00C560E6"/>
    <w:rsid w:val="00C56ADF"/>
    <w:rsid w:val="00C6429F"/>
    <w:rsid w:val="00C669FF"/>
    <w:rsid w:val="00C71A36"/>
    <w:rsid w:val="00C7261C"/>
    <w:rsid w:val="00C73C57"/>
    <w:rsid w:val="00C83DB8"/>
    <w:rsid w:val="00CD5F33"/>
    <w:rsid w:val="00CE3F5E"/>
    <w:rsid w:val="00CE7482"/>
    <w:rsid w:val="00CF2D31"/>
    <w:rsid w:val="00CF2D9F"/>
    <w:rsid w:val="00CF5BB1"/>
    <w:rsid w:val="00CF63FD"/>
    <w:rsid w:val="00D02D3E"/>
    <w:rsid w:val="00D04D5A"/>
    <w:rsid w:val="00D161D0"/>
    <w:rsid w:val="00D2116D"/>
    <w:rsid w:val="00D24554"/>
    <w:rsid w:val="00D24C99"/>
    <w:rsid w:val="00D305B5"/>
    <w:rsid w:val="00D32F40"/>
    <w:rsid w:val="00D340F9"/>
    <w:rsid w:val="00D37A4F"/>
    <w:rsid w:val="00D454F8"/>
    <w:rsid w:val="00D4747A"/>
    <w:rsid w:val="00D60489"/>
    <w:rsid w:val="00D6179F"/>
    <w:rsid w:val="00D71C14"/>
    <w:rsid w:val="00D80A94"/>
    <w:rsid w:val="00D86245"/>
    <w:rsid w:val="00D92684"/>
    <w:rsid w:val="00D9576E"/>
    <w:rsid w:val="00DA0B04"/>
    <w:rsid w:val="00DA1472"/>
    <w:rsid w:val="00DA6EC5"/>
    <w:rsid w:val="00DB08A8"/>
    <w:rsid w:val="00DD264E"/>
    <w:rsid w:val="00DD28B8"/>
    <w:rsid w:val="00DD28BD"/>
    <w:rsid w:val="00DD2C5C"/>
    <w:rsid w:val="00DD64D8"/>
    <w:rsid w:val="00DE0ACA"/>
    <w:rsid w:val="00DE0AFD"/>
    <w:rsid w:val="00E139CC"/>
    <w:rsid w:val="00E24331"/>
    <w:rsid w:val="00E25B6B"/>
    <w:rsid w:val="00E26A36"/>
    <w:rsid w:val="00E3123E"/>
    <w:rsid w:val="00E31CDF"/>
    <w:rsid w:val="00E370CB"/>
    <w:rsid w:val="00E477AC"/>
    <w:rsid w:val="00E64385"/>
    <w:rsid w:val="00E84B91"/>
    <w:rsid w:val="00E850DE"/>
    <w:rsid w:val="00E92402"/>
    <w:rsid w:val="00E95164"/>
    <w:rsid w:val="00EA3705"/>
    <w:rsid w:val="00EB4421"/>
    <w:rsid w:val="00ED59F8"/>
    <w:rsid w:val="00ED6EDD"/>
    <w:rsid w:val="00EE17E1"/>
    <w:rsid w:val="00EE74FA"/>
    <w:rsid w:val="00EF0F9D"/>
    <w:rsid w:val="00EF2B44"/>
    <w:rsid w:val="00EF2BF7"/>
    <w:rsid w:val="00F06BC9"/>
    <w:rsid w:val="00F12561"/>
    <w:rsid w:val="00F24B54"/>
    <w:rsid w:val="00F31E6B"/>
    <w:rsid w:val="00F32ADC"/>
    <w:rsid w:val="00F4070B"/>
    <w:rsid w:val="00F41037"/>
    <w:rsid w:val="00F42189"/>
    <w:rsid w:val="00F504EE"/>
    <w:rsid w:val="00F61E62"/>
    <w:rsid w:val="00F63ABB"/>
    <w:rsid w:val="00F63B45"/>
    <w:rsid w:val="00F645F1"/>
    <w:rsid w:val="00F66681"/>
    <w:rsid w:val="00F77108"/>
    <w:rsid w:val="00F86514"/>
    <w:rsid w:val="00F875A4"/>
    <w:rsid w:val="00F97273"/>
    <w:rsid w:val="00F97991"/>
    <w:rsid w:val="00FA5104"/>
    <w:rsid w:val="00FC316A"/>
    <w:rsid w:val="00FC58B8"/>
    <w:rsid w:val="00FD1558"/>
    <w:rsid w:val="00FD72BB"/>
    <w:rsid w:val="00FE68C2"/>
    <w:rsid w:val="00FF13AA"/>
    <w:rsid w:val="00FF1BC9"/>
    <w:rsid w:val="00FF4F1B"/>
    <w:rsid w:val="00FF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mso-position-horizontal-relative:page;mso-position-vertical:top;mso-position-vertical-relative:top-margin-area;mso-width-percent:1050;mso-height-percent:900;mso-height-relative:top-margin-area" o:allowincell="f" fillcolor="#0055a5" strokecolor="none [2408]">
      <v:fill color="#0055a5"/>
      <v:stroke color="none [2408]"/>
      <o:colormru v:ext="edit" colors="#0055a5"/>
    </o:shapedefaults>
    <o:shapelayout v:ext="edit">
      <o:idmap v:ext="edit" data="1"/>
    </o:shapelayout>
  </w:shapeDefaults>
  <w:decimalSymbol w:val=","/>
  <w:listSeparator w:val=";"/>
  <w14:docId w14:val="4DF5DF51"/>
  <w15:docId w15:val="{D1123D82-DBDE-4A70-B269-89AEA984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locked="0" w:uiPriority="0"/>
    <w:lsdException w:name="heading 2" w:locked="0" w:semiHidden="1" w:uiPriority="9" w:unhideWhenUsed="1"/>
    <w:lsdException w:name="heading 3" w:locked="0" w:semiHidden="1" w:uiPriority="9" w:unhideWhenUsed="1"/>
    <w:lsdException w:name="heading 4" w:locked="0" w:semiHidden="1" w:uiPriority="9" w:unhideWhenUsed="1"/>
    <w:lsdException w:name="heading 5" w:locked="0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rsid w:val="00213D71"/>
    <w:pPr>
      <w:suppressAutoHyphens/>
      <w:spacing w:before="120" w:after="120"/>
    </w:pPr>
    <w:rPr>
      <w:color w:val="595959"/>
      <w:szCs w:val="24"/>
      <w:lang w:val="en-US" w:eastAsia="ar-SA"/>
    </w:rPr>
  </w:style>
  <w:style w:type="paragraph" w:styleId="Heading1">
    <w:name w:val="heading 1"/>
    <w:aliases w:val="SB COVER HEADING"/>
    <w:next w:val="Normal"/>
    <w:link w:val="Heading1Char"/>
    <w:locked/>
    <w:rsid w:val="001A7A52"/>
    <w:pPr>
      <w:keepNext/>
      <w:numPr>
        <w:numId w:val="1"/>
      </w:numPr>
      <w:spacing w:before="360" w:after="180"/>
      <w:jc w:val="center"/>
      <w:outlineLvl w:val="0"/>
    </w:pPr>
    <w:rPr>
      <w:rFonts w:ascii="Frankfurt Gothic" w:hAnsi="Frankfurt Gothic"/>
      <w:bCs/>
      <w:color w:val="0082C8"/>
      <w:kern w:val="1"/>
      <w:sz w:val="30"/>
      <w:szCs w:val="32"/>
      <w:lang w:val="en-GB" w:eastAsia="ar-SA"/>
    </w:rPr>
  </w:style>
  <w:style w:type="paragraph" w:styleId="Heading2">
    <w:name w:val="heading 2"/>
    <w:next w:val="Normal"/>
    <w:link w:val="Heading2Char"/>
    <w:uiPriority w:val="9"/>
    <w:unhideWhenUsed/>
    <w:locked/>
    <w:rsid w:val="00195D8E"/>
    <w:pPr>
      <w:tabs>
        <w:tab w:val="left" w:pos="0"/>
      </w:tabs>
      <w:spacing w:before="720"/>
      <w:outlineLvl w:val="1"/>
    </w:pPr>
    <w:rPr>
      <w:iCs/>
      <w:color w:val="0055A5"/>
      <w:kern w:val="1"/>
      <w:sz w:val="28"/>
      <w:szCs w:val="28"/>
      <w:lang w:val="en-GB" w:eastAsia="ar-SA"/>
    </w:rPr>
  </w:style>
  <w:style w:type="paragraph" w:styleId="Heading3">
    <w:name w:val="heading 3"/>
    <w:basedOn w:val="Normal"/>
    <w:next w:val="Normal"/>
    <w:link w:val="Heading3Char"/>
    <w:uiPriority w:val="9"/>
    <w:unhideWhenUsed/>
    <w:locked/>
    <w:rsid w:val="00195D8E"/>
    <w:pPr>
      <w:keepNext/>
      <w:spacing w:before="24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uiPriority w:val="9"/>
    <w:unhideWhenUsed/>
    <w:locked/>
    <w:rsid w:val="00195D8E"/>
    <w:pPr>
      <w:keepNext/>
      <w:spacing w:before="480" w:after="0"/>
      <w:outlineLvl w:val="3"/>
    </w:pPr>
    <w:rPr>
      <w:bCs/>
      <w:color w:val="0055A5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locked/>
    <w:rsid w:val="00ED6EDD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B COVER HEADING Char"/>
    <w:basedOn w:val="DefaultParagraphFont"/>
    <w:link w:val="Heading1"/>
    <w:rsid w:val="001A7A52"/>
    <w:rPr>
      <w:rFonts w:ascii="Frankfurt Gothic" w:hAnsi="Frankfurt Gothic"/>
      <w:bCs/>
      <w:color w:val="0082C8"/>
      <w:kern w:val="1"/>
      <w:sz w:val="30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195D8E"/>
    <w:rPr>
      <w:iCs/>
      <w:color w:val="0055A5"/>
      <w:kern w:val="1"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195D8E"/>
    <w:rPr>
      <w:rFonts w:ascii="Calibri" w:hAnsi="Calibri"/>
      <w:b/>
      <w:bCs/>
      <w:color w:val="595959"/>
      <w:szCs w:val="26"/>
      <w:lang w:val="en-US" w:eastAsia="ar-SA"/>
    </w:rPr>
  </w:style>
  <w:style w:type="paragraph" w:customStyle="1" w:styleId="SBTITLE">
    <w:name w:val="SB TITLE"/>
    <w:basedOn w:val="Normal"/>
    <w:autoRedefine/>
    <w:qFormat/>
    <w:rsid w:val="00213D71"/>
    <w:pPr>
      <w:ind w:left="360"/>
    </w:pPr>
    <w:rPr>
      <w:color w:val="0055A5"/>
      <w:sz w:val="72"/>
      <w:szCs w:val="72"/>
    </w:rPr>
  </w:style>
  <w:style w:type="character" w:customStyle="1" w:styleId="Heading5Char">
    <w:name w:val="Heading 5 Char"/>
    <w:basedOn w:val="DefaultParagraphFont"/>
    <w:link w:val="Heading5"/>
    <w:uiPriority w:val="9"/>
    <w:rsid w:val="00ED6EDD"/>
    <w:rPr>
      <w:rFonts w:ascii="Cambria" w:eastAsia="Times New Roman" w:hAnsi="Cambria" w:cs="Times New Roman"/>
      <w:color w:val="243F60"/>
      <w:szCs w:val="24"/>
      <w:lang w:val="en-US" w:eastAsia="ar-SA"/>
    </w:rPr>
  </w:style>
  <w:style w:type="paragraph" w:customStyle="1" w:styleId="SBSUBTITLE">
    <w:name w:val="SB SUBTITLE"/>
    <w:basedOn w:val="Normal"/>
    <w:autoRedefine/>
    <w:qFormat/>
    <w:rsid w:val="005637C0"/>
    <w:pPr>
      <w:ind w:left="360"/>
      <w:jc w:val="center"/>
    </w:pPr>
    <w:rPr>
      <w:color w:val="0055A5"/>
      <w:sz w:val="36"/>
      <w:szCs w:val="3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71001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pl-PL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911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1DA"/>
    <w:rPr>
      <w:rFonts w:ascii="Tahoma" w:hAnsi="Tahoma" w:cs="Tahoma"/>
      <w:color w:val="595959"/>
      <w:sz w:val="16"/>
      <w:szCs w:val="16"/>
      <w:lang w:val="en-US" w:eastAsia="ar-SA"/>
    </w:rPr>
  </w:style>
  <w:style w:type="paragraph" w:styleId="TOC1">
    <w:name w:val="toc 1"/>
    <w:basedOn w:val="Normal"/>
    <w:next w:val="Normal"/>
    <w:autoRedefine/>
    <w:uiPriority w:val="39"/>
    <w:unhideWhenUsed/>
    <w:rsid w:val="00D02D3E"/>
    <w:pPr>
      <w:tabs>
        <w:tab w:val="left" w:pos="440"/>
        <w:tab w:val="right" w:leader="dot" w:pos="9072"/>
      </w:tabs>
      <w:suppressAutoHyphens w:val="0"/>
      <w:spacing w:before="0" w:after="200" w:line="276" w:lineRule="auto"/>
    </w:pPr>
    <w:rPr>
      <w:rFonts w:ascii="Segoe UI" w:eastAsia="Calibri" w:hAnsi="Segoe UI" w:cs="Segoe UI"/>
      <w:noProof/>
      <w:color w:val="003399"/>
      <w:szCs w:val="20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930D1F"/>
    <w:pPr>
      <w:spacing w:before="0" w:after="240"/>
      <w:ind w:left="198"/>
    </w:pPr>
  </w:style>
  <w:style w:type="paragraph" w:customStyle="1" w:styleId="SBDATE">
    <w:name w:val="SB DATE"/>
    <w:basedOn w:val="Normal"/>
    <w:autoRedefine/>
    <w:qFormat/>
    <w:rsid w:val="0079597E"/>
    <w:pPr>
      <w:ind w:left="360"/>
    </w:pPr>
    <w:rPr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unhideWhenUsed/>
    <w:locked/>
    <w:rsid w:val="00213D71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3D71"/>
    <w:rPr>
      <w:color w:val="595959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semiHidden/>
    <w:unhideWhenUsed/>
    <w:locked/>
    <w:rsid w:val="00213D71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3D71"/>
    <w:rPr>
      <w:color w:val="595959"/>
      <w:szCs w:val="24"/>
      <w:lang w:val="en-US" w:eastAsia="ar-SA"/>
    </w:rPr>
  </w:style>
  <w:style w:type="paragraph" w:styleId="NoSpacing">
    <w:name w:val="No Spacing"/>
    <w:aliases w:val="Bullets"/>
    <w:link w:val="NoSpacingChar"/>
    <w:uiPriority w:val="1"/>
    <w:qFormat/>
    <w:locked/>
    <w:rsid w:val="00CF2D31"/>
    <w:pPr>
      <w:suppressAutoHyphens/>
    </w:pPr>
    <w:rPr>
      <w:color w:val="595959"/>
      <w:szCs w:val="24"/>
      <w:lang w:val="en-US" w:eastAsia="ar-SA"/>
    </w:rPr>
  </w:style>
  <w:style w:type="paragraph" w:customStyle="1" w:styleId="SBRUNNINGTITLE">
    <w:name w:val="SB RUNNING TITLE"/>
    <w:basedOn w:val="Normal"/>
    <w:autoRedefine/>
    <w:qFormat/>
    <w:rsid w:val="0079597E"/>
    <w:pPr>
      <w:pBdr>
        <w:top w:val="single" w:sz="4" w:space="1" w:color="D8D8D8"/>
      </w:pBdr>
    </w:pPr>
    <w:rPr>
      <w:sz w:val="16"/>
      <w:szCs w:val="16"/>
      <w:lang w:val="en-GB"/>
    </w:rPr>
  </w:style>
  <w:style w:type="paragraph" w:customStyle="1" w:styleId="SBHEADING1">
    <w:name w:val="SB HEADING 1"/>
    <w:autoRedefine/>
    <w:qFormat/>
    <w:rsid w:val="00A71DB4"/>
    <w:pPr>
      <w:spacing w:before="480"/>
    </w:pPr>
    <w:rPr>
      <w:b/>
      <w:color w:val="0055A5"/>
      <w:kern w:val="1"/>
      <w:sz w:val="28"/>
      <w:szCs w:val="28"/>
      <w:lang w:val="en-GB" w:eastAsia="ar-SA"/>
    </w:rPr>
  </w:style>
  <w:style w:type="paragraph" w:customStyle="1" w:styleId="SBText">
    <w:name w:val="SB Text"/>
    <w:next w:val="Heading1"/>
    <w:autoRedefine/>
    <w:qFormat/>
    <w:rsid w:val="00D04D5A"/>
    <w:pPr>
      <w:spacing w:before="120" w:after="120"/>
    </w:pPr>
    <w:rPr>
      <w:color w:val="595959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A71DB4"/>
    <w:pPr>
      <w:ind w:left="720"/>
      <w:contextualSpacing/>
    </w:pPr>
  </w:style>
  <w:style w:type="paragraph" w:customStyle="1" w:styleId="SBBULLETS">
    <w:name w:val="SB BULLETS"/>
    <w:link w:val="SBBULLETSChar"/>
    <w:autoRedefine/>
    <w:qFormat/>
    <w:rsid w:val="00A538AA"/>
    <w:pPr>
      <w:numPr>
        <w:numId w:val="21"/>
      </w:numPr>
    </w:pPr>
    <w:rPr>
      <w:color w:val="595959"/>
      <w:szCs w:val="24"/>
      <w:lang w:val="en-US" w:eastAsia="ar-SA"/>
    </w:rPr>
  </w:style>
  <w:style w:type="paragraph" w:customStyle="1" w:styleId="SBHEADING2">
    <w:name w:val="SB HEADING 2"/>
    <w:autoRedefine/>
    <w:qFormat/>
    <w:rsid w:val="000E2789"/>
    <w:pPr>
      <w:spacing w:before="360"/>
    </w:pPr>
    <w:rPr>
      <w:b/>
      <w:color w:val="0055A5"/>
      <w:kern w:val="1"/>
      <w:sz w:val="24"/>
      <w:szCs w:val="28"/>
      <w:lang w:val="en-GB" w:eastAsia="ar-SA"/>
    </w:rPr>
  </w:style>
  <w:style w:type="paragraph" w:customStyle="1" w:styleId="SBHEADING3">
    <w:name w:val="SB HEADING 3"/>
    <w:autoRedefine/>
    <w:qFormat/>
    <w:rsid w:val="000E2789"/>
    <w:pPr>
      <w:spacing w:before="240"/>
    </w:pPr>
    <w:rPr>
      <w:b/>
      <w:color w:val="0055A5"/>
      <w:kern w:val="1"/>
      <w:szCs w:val="28"/>
      <w:lang w:val="en-GB" w:eastAsia="ar-SA"/>
    </w:rPr>
  </w:style>
  <w:style w:type="paragraph" w:customStyle="1" w:styleId="SBEMPHASIS">
    <w:name w:val="SB EMPHASIS"/>
    <w:autoRedefine/>
    <w:qFormat/>
    <w:rsid w:val="00930D1F"/>
    <w:pPr>
      <w:spacing w:before="240"/>
    </w:pPr>
    <w:rPr>
      <w:b/>
      <w:color w:val="0055A5"/>
      <w:kern w:val="1"/>
      <w:szCs w:val="28"/>
      <w:lang w:val="en-GB" w:eastAsia="ar-SA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930D1F"/>
    <w:pPr>
      <w:spacing w:after="100"/>
      <w:ind w:left="40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930D1F"/>
    <w:pPr>
      <w:spacing w:after="100"/>
      <w:ind w:left="1600"/>
    </w:pPr>
  </w:style>
  <w:style w:type="character" w:styleId="Hyperlink">
    <w:name w:val="Hyperlink"/>
    <w:basedOn w:val="DefaultParagraphFont"/>
    <w:uiPriority w:val="99"/>
    <w:unhideWhenUsed/>
    <w:rsid w:val="00930D1F"/>
    <w:rPr>
      <w:color w:val="0000FF"/>
      <w:u w:val="single"/>
    </w:rPr>
  </w:style>
  <w:style w:type="table" w:styleId="TableGrid">
    <w:name w:val="Table Grid"/>
    <w:basedOn w:val="TableNormal"/>
    <w:uiPriority w:val="59"/>
    <w:locked/>
    <w:rsid w:val="00541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BTABLETITLE">
    <w:name w:val="SB TABLE TITLE"/>
    <w:basedOn w:val="SBText"/>
    <w:autoRedefine/>
    <w:qFormat/>
    <w:rsid w:val="00541797"/>
    <w:pPr>
      <w:spacing w:before="480"/>
    </w:pPr>
    <w:rPr>
      <w:i/>
      <w:color w:val="0055A5"/>
    </w:rPr>
  </w:style>
  <w:style w:type="paragraph" w:customStyle="1" w:styleId="SBTABLEHEADING">
    <w:name w:val="SB TABLE HEADING"/>
    <w:autoRedefine/>
    <w:qFormat/>
    <w:rsid w:val="00533EBC"/>
    <w:pPr>
      <w:spacing w:before="120" w:after="120"/>
    </w:pPr>
    <w:rPr>
      <w:b/>
      <w:color w:val="FFFFFF"/>
      <w:szCs w:val="24"/>
      <w:lang w:val="en-US"/>
    </w:rPr>
  </w:style>
  <w:style w:type="paragraph" w:customStyle="1" w:styleId="SBTABLETEXT">
    <w:name w:val="SB TABLE TEXT"/>
    <w:autoRedefine/>
    <w:qFormat/>
    <w:rsid w:val="00D37A4F"/>
    <w:pPr>
      <w:spacing w:before="120" w:after="120"/>
    </w:pPr>
    <w:rPr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F97273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7273"/>
    <w:rPr>
      <w:color w:val="595959"/>
      <w:lang w:val="en-US" w:eastAsia="ar-SA"/>
    </w:rPr>
  </w:style>
  <w:style w:type="character" w:styleId="FootnoteReference">
    <w:name w:val="footnote reference"/>
    <w:aliases w:val="PGI Fußnote Ziffer,PGI Fußnote Ziffer + Times New Roman,12 b.,Zúžené o ...,Footnote Reference Number,Footnote symbol,Nota,Footnote number,de nota al pie,Ref,Char,SUPERS,Voetnootmarkering,Char1,fr,o,(NECG) Footnote Reference,Re"/>
    <w:basedOn w:val="DefaultParagraphFont"/>
    <w:uiPriority w:val="99"/>
    <w:unhideWhenUsed/>
    <w:locked/>
    <w:rsid w:val="00F97273"/>
    <w:rPr>
      <w:vertAlign w:val="superscript"/>
    </w:rPr>
  </w:style>
  <w:style w:type="paragraph" w:customStyle="1" w:styleId="SBFOOTNOTE">
    <w:name w:val="SB FOOTNOTE"/>
    <w:basedOn w:val="FootnoteText"/>
    <w:autoRedefine/>
    <w:qFormat/>
    <w:rsid w:val="00D04D5A"/>
    <w:pPr>
      <w:framePr w:vSpace="284" w:wrap="around" w:vAnchor="text" w:hAnchor="text" w:y="1"/>
      <w:spacing w:before="120" w:after="120"/>
      <w:ind w:left="284" w:hanging="284"/>
    </w:pPr>
    <w:rPr>
      <w:i/>
      <w:sz w:val="16"/>
      <w:szCs w:val="16"/>
    </w:rPr>
  </w:style>
  <w:style w:type="paragraph" w:customStyle="1" w:styleId="SBFooter">
    <w:name w:val="SB Footer"/>
    <w:basedOn w:val="Normal"/>
    <w:autoRedefine/>
    <w:qFormat/>
    <w:rsid w:val="00600D1B"/>
    <w:pPr>
      <w:spacing w:before="0" w:after="0"/>
      <w:jc w:val="both"/>
    </w:pPr>
    <w:rPr>
      <w:noProof/>
      <w:color w:val="A9A9A9"/>
      <w:spacing w:val="6"/>
      <w:sz w:val="15"/>
      <w:szCs w:val="17"/>
      <w:lang w:eastAsia="en-GB"/>
    </w:rPr>
  </w:style>
  <w:style w:type="paragraph" w:customStyle="1" w:styleId="SBFOOTERbottomline">
    <w:name w:val="SB FOOTER bottomline"/>
    <w:autoRedefine/>
    <w:rsid w:val="00892229"/>
    <w:pPr>
      <w:jc w:val="both"/>
    </w:pPr>
    <w:rPr>
      <w:noProof/>
      <w:color w:val="595959"/>
      <w:spacing w:val="2"/>
      <w:sz w:val="17"/>
      <w:szCs w:val="17"/>
      <w:lang w:val="en-US" w:eastAsia="en-GB"/>
    </w:rPr>
  </w:style>
  <w:style w:type="character" w:customStyle="1" w:styleId="SBEMPHASISWORD">
    <w:name w:val="SB EMPHASIS WORD"/>
    <w:uiPriority w:val="1"/>
    <w:qFormat/>
    <w:rsid w:val="006978E7"/>
    <w:rPr>
      <w:rFonts w:ascii="Calibri" w:hAnsi="Calibri"/>
      <w:b/>
      <w:color w:val="0055A5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2915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7541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5417"/>
    <w:rPr>
      <w:color w:val="595959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2915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591"/>
    <w:rPr>
      <w:b/>
      <w:bCs/>
      <w:color w:val="595959"/>
      <w:lang w:val="en-US" w:eastAsia="ar-SA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F13AA"/>
    <w:rPr>
      <w:color w:val="800080"/>
      <w:u w:val="single"/>
    </w:rPr>
  </w:style>
  <w:style w:type="character" w:customStyle="1" w:styleId="SBBULLETSChar">
    <w:name w:val="SB BULLETS Char"/>
    <w:link w:val="SBBULLETS"/>
    <w:rsid w:val="00A538AA"/>
    <w:rPr>
      <w:color w:val="595959"/>
      <w:szCs w:val="24"/>
      <w:lang w:val="en-US" w:eastAsia="ar-S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26E73"/>
    <w:rPr>
      <w:color w:val="595959"/>
      <w:szCs w:val="24"/>
      <w:lang w:val="en-US" w:eastAsia="ar-SA"/>
    </w:rPr>
  </w:style>
  <w:style w:type="character" w:customStyle="1" w:styleId="NoSpacingChar">
    <w:name w:val="No Spacing Char"/>
    <w:aliases w:val="Bullets Char"/>
    <w:basedOn w:val="DefaultParagraphFont"/>
    <w:link w:val="NoSpacing"/>
    <w:uiPriority w:val="1"/>
    <w:rsid w:val="00226E73"/>
    <w:rPr>
      <w:color w:val="595959"/>
      <w:szCs w:val="24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17DF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diana.zaliecke@vilniusjts.eu" TargetMode="External"/><Relationship Id="rId4" Type="http://schemas.openxmlformats.org/officeDocument/2006/relationships/styles" Target="styles.xml"/><Relationship Id="rId9" Type="http://schemas.openxmlformats.org/officeDocument/2006/relationships/hyperlink" Target="https://docs.google.com/forms/d/1A2ZjJBecd4mTLTZT91rJ5HYXWyF5I5H0_MqBHNy9Ias/ed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6AFBF-D1CC-4788-A156-09AF6D08D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Proposal of indicative actions and exemplary activities</vt:lpstr>
      <vt:lpstr>Proposal of indicative actions and exemplary activities</vt:lpstr>
    </vt:vector>
  </TitlesOfParts>
  <Company>The South Baltic Programme, JTS</Company>
  <LinksUpToDate>false</LinksUpToDate>
  <CharactersWithSpaces>1657</CharactersWithSpaces>
  <SharedDoc>false</SharedDoc>
  <HLinks>
    <vt:vector size="120" baseType="variant">
      <vt:variant>
        <vt:i4>3539005</vt:i4>
      </vt:variant>
      <vt:variant>
        <vt:i4>108</vt:i4>
      </vt:variant>
      <vt:variant>
        <vt:i4>0</vt:i4>
      </vt:variant>
      <vt:variant>
        <vt:i4>5</vt:i4>
      </vt:variant>
      <vt:variant>
        <vt:lpwstr>https://southbaltic.eu/</vt:lpwstr>
      </vt:variant>
      <vt:variant>
        <vt:lpwstr/>
      </vt:variant>
      <vt:variant>
        <vt:i4>5898280</vt:i4>
      </vt:variant>
      <vt:variant>
        <vt:i4>102</vt:i4>
      </vt:variant>
      <vt:variant>
        <vt:i4>0</vt:i4>
      </vt:variant>
      <vt:variant>
        <vt:i4>5</vt:i4>
      </vt:variant>
      <vt:variant>
        <vt:lpwstr>mailto:seed-application@southbaltic.eu</vt:lpwstr>
      </vt:variant>
      <vt:variant>
        <vt:lpwstr/>
      </vt:variant>
      <vt:variant>
        <vt:i4>3539005</vt:i4>
      </vt:variant>
      <vt:variant>
        <vt:i4>99</vt:i4>
      </vt:variant>
      <vt:variant>
        <vt:i4>0</vt:i4>
      </vt:variant>
      <vt:variant>
        <vt:i4>5</vt:i4>
      </vt:variant>
      <vt:variant>
        <vt:lpwstr>https://southbaltic.eu/</vt:lpwstr>
      </vt:variant>
      <vt:variant>
        <vt:lpwstr/>
      </vt:variant>
      <vt:variant>
        <vt:i4>3539005</vt:i4>
      </vt:variant>
      <vt:variant>
        <vt:i4>96</vt:i4>
      </vt:variant>
      <vt:variant>
        <vt:i4>0</vt:i4>
      </vt:variant>
      <vt:variant>
        <vt:i4>5</vt:i4>
      </vt:variant>
      <vt:variant>
        <vt:lpwstr>https://southbaltic.eu/</vt:lpwstr>
      </vt:variant>
      <vt:variant>
        <vt:lpwstr/>
      </vt:variant>
      <vt:variant>
        <vt:i4>3539005</vt:i4>
      </vt:variant>
      <vt:variant>
        <vt:i4>93</vt:i4>
      </vt:variant>
      <vt:variant>
        <vt:i4>0</vt:i4>
      </vt:variant>
      <vt:variant>
        <vt:i4>5</vt:i4>
      </vt:variant>
      <vt:variant>
        <vt:lpwstr>https://southbaltic.eu/</vt:lpwstr>
      </vt:variant>
      <vt:variant>
        <vt:lpwstr/>
      </vt:variant>
      <vt:variant>
        <vt:i4>1769521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_Toc451259128</vt:lpwstr>
      </vt:variant>
      <vt:variant>
        <vt:i4>1769521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_Toc451259127</vt:lpwstr>
      </vt:variant>
      <vt:variant>
        <vt:i4>1769521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_Toc451259126</vt:lpwstr>
      </vt:variant>
      <vt:variant>
        <vt:i4>1769521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_Toc451259125</vt:lpwstr>
      </vt:variant>
      <vt:variant>
        <vt:i4>1769521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_Toc451259124</vt:lpwstr>
      </vt:variant>
      <vt:variant>
        <vt:i4>1769521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_Toc451259123</vt:lpwstr>
      </vt:variant>
      <vt:variant>
        <vt:i4>1769521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_Toc451259122</vt:lpwstr>
      </vt:variant>
      <vt:variant>
        <vt:i4>1769521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_Toc451259121</vt:lpwstr>
      </vt:variant>
      <vt:variant>
        <vt:i4>1769521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_Toc451259120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_Toc451259119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_Toc451259118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_Toc451259117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_Toc451259116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_Toc451259115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_Toc451259114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of indicative actions and exemplary activities</dc:title>
  <dc:subject>within selected Thematic Objectives</dc:subject>
  <dc:creator>Vassilen Iotzov</dc:creator>
  <cp:keywords/>
  <dc:description/>
  <cp:lastModifiedBy>Diana Z.</cp:lastModifiedBy>
  <cp:revision>12</cp:revision>
  <cp:lastPrinted>2018-02-01T14:05:00Z</cp:lastPrinted>
  <dcterms:created xsi:type="dcterms:W3CDTF">2018-01-05T14:34:00Z</dcterms:created>
  <dcterms:modified xsi:type="dcterms:W3CDTF">2018-02-01T14:12:00Z</dcterms:modified>
</cp:coreProperties>
</file>